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BE6F" w14:textId="4334DEDE" w:rsidR="001C5465" w:rsidRPr="00BE61BD" w:rsidRDefault="001C5465" w:rsidP="001C5465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lang w:val="fr-CH"/>
        </w:rPr>
      </w:pPr>
      <w:r w:rsidRPr="00BE61BD">
        <w:rPr>
          <w:rFonts w:asciiTheme="minorHAnsi" w:hAnsiTheme="minorHAnsi" w:cstheme="minorHAnsi"/>
          <w:lang w:val="fr-CH"/>
        </w:rPr>
        <w:t>Bern</w:t>
      </w:r>
      <w:r w:rsidR="00852651" w:rsidRPr="00BE61BD">
        <w:rPr>
          <w:rFonts w:asciiTheme="minorHAnsi" w:hAnsiTheme="minorHAnsi" w:cstheme="minorHAnsi"/>
          <w:lang w:val="fr-CH"/>
        </w:rPr>
        <w:t>e</w:t>
      </w:r>
      <w:r w:rsidRPr="00BE61BD">
        <w:rPr>
          <w:rFonts w:asciiTheme="minorHAnsi" w:hAnsiTheme="minorHAnsi" w:cstheme="minorHAnsi"/>
          <w:lang w:val="fr-CH"/>
        </w:rPr>
        <w:t xml:space="preserve">, </w:t>
      </w:r>
      <w:r w:rsidR="00852651" w:rsidRPr="00BE61BD">
        <w:rPr>
          <w:rFonts w:asciiTheme="minorHAnsi" w:hAnsiTheme="minorHAnsi" w:cstheme="minorHAnsi"/>
          <w:lang w:val="fr-CH" w:eastAsia="de-CH"/>
        </w:rPr>
        <w:t>le 8 janvier</w:t>
      </w:r>
      <w:r w:rsidRPr="00BE61BD">
        <w:rPr>
          <w:rFonts w:asciiTheme="minorHAnsi" w:hAnsiTheme="minorHAnsi" w:cstheme="minorHAnsi"/>
          <w:lang w:val="fr-CH" w:eastAsia="de-CH"/>
        </w:rPr>
        <w:t xml:space="preserve"> 202</w:t>
      </w:r>
      <w:r w:rsidR="00DF138A" w:rsidRPr="00BE61BD">
        <w:rPr>
          <w:rFonts w:asciiTheme="minorHAnsi" w:hAnsiTheme="minorHAnsi" w:cstheme="minorHAnsi"/>
          <w:lang w:val="fr-CH" w:eastAsia="de-CH"/>
        </w:rPr>
        <w:t>4</w:t>
      </w:r>
    </w:p>
    <w:p w14:paraId="3AF62203" w14:textId="77777777" w:rsidR="00F65E99" w:rsidRPr="00BE61BD" w:rsidRDefault="00F65E99" w:rsidP="001C5465">
      <w:pPr>
        <w:rPr>
          <w:lang w:val="fr-CH"/>
        </w:rPr>
      </w:pPr>
    </w:p>
    <w:p w14:paraId="39E9FD05" w14:textId="77777777" w:rsidR="009557B6" w:rsidRPr="00BE61BD" w:rsidRDefault="009557B6" w:rsidP="001C5465">
      <w:pPr>
        <w:rPr>
          <w:lang w:val="fr-CH"/>
        </w:rPr>
      </w:pPr>
    </w:p>
    <w:p w14:paraId="566064A0" w14:textId="745E1853" w:rsidR="00BE61BD" w:rsidRPr="00BE61BD" w:rsidRDefault="00BE61BD" w:rsidP="00D22A08">
      <w:pPr>
        <w:pStyle w:val="Titel"/>
        <w:rPr>
          <w:lang w:val="fr-CH"/>
        </w:rPr>
      </w:pPr>
      <w:r w:rsidRPr="008F7BF1">
        <w:rPr>
          <w:lang w:val="fr-CH"/>
        </w:rPr>
        <w:t>Commentaire sur les rés</w:t>
      </w:r>
      <w:r>
        <w:rPr>
          <w:lang w:val="fr-CH"/>
        </w:rPr>
        <w:t>erves suisse garantie de fruits à pépins de table au 31 décembre 2023</w:t>
      </w:r>
    </w:p>
    <w:p w14:paraId="02E0FAC4" w14:textId="3AB9FB3E" w:rsidR="00ED287B" w:rsidRPr="00187848" w:rsidRDefault="00BE61BD" w:rsidP="00F20D4D">
      <w:pPr>
        <w:pStyle w:val="berschrift1"/>
        <w:numPr>
          <w:ilvl w:val="0"/>
          <w:numId w:val="0"/>
        </w:numPr>
        <w:rPr>
          <w:lang w:val="fr-CH"/>
        </w:rPr>
      </w:pPr>
      <w:r w:rsidRPr="00187848">
        <w:rPr>
          <w:lang w:val="fr-CH"/>
        </w:rPr>
        <w:t>Pommes de table</w:t>
      </w:r>
    </w:p>
    <w:p w14:paraId="3694C939" w14:textId="78F00ECE" w:rsidR="00187848" w:rsidRPr="005E6ED4" w:rsidRDefault="00187848" w:rsidP="00187848">
      <w:pPr>
        <w:ind w:right="-141"/>
        <w:rPr>
          <w:rFonts w:asciiTheme="minorHAnsi" w:hAnsiTheme="minorHAnsi" w:cstheme="minorHAnsi"/>
          <w:lang w:val="fr-CH"/>
        </w:rPr>
      </w:pPr>
      <w:r w:rsidRPr="00A92D09">
        <w:rPr>
          <w:rFonts w:asciiTheme="minorHAnsi" w:hAnsiTheme="minorHAnsi" w:cstheme="minorHAnsi"/>
          <w:bCs/>
          <w:lang w:val="fr-CH" w:eastAsia="de-CH"/>
        </w:rPr>
        <w:t xml:space="preserve">Les réserves de pommes de table </w:t>
      </w:r>
      <w:r>
        <w:rPr>
          <w:rFonts w:asciiTheme="minorHAnsi" w:hAnsiTheme="minorHAnsi" w:cstheme="minorHAnsi"/>
          <w:bCs/>
          <w:lang w:val="fr-CH" w:eastAsia="de-CH"/>
        </w:rPr>
        <w:t>s’élèvent</w:t>
      </w:r>
      <w:r w:rsidRPr="00A92D09">
        <w:rPr>
          <w:rFonts w:asciiTheme="minorHAnsi" w:hAnsiTheme="minorHAnsi" w:cstheme="minorHAnsi"/>
          <w:bCs/>
          <w:lang w:val="fr-CH" w:eastAsia="de-CH"/>
        </w:rPr>
        <w:t xml:space="preserve"> à </w:t>
      </w:r>
      <w:r w:rsidRPr="00187848">
        <w:rPr>
          <w:rFonts w:asciiTheme="minorHAnsi" w:hAnsiTheme="minorHAnsi" w:cstheme="minorHAnsi"/>
          <w:lang w:val="fr-CH"/>
        </w:rPr>
        <w:t>45'652</w:t>
      </w:r>
      <w:r w:rsidRPr="008A6596">
        <w:rPr>
          <w:rFonts w:asciiTheme="minorHAnsi" w:hAnsiTheme="minorHAnsi" w:cstheme="minorHAnsi"/>
          <w:lang w:val="fr-CH"/>
        </w:rPr>
        <w:t xml:space="preserve"> t</w:t>
      </w:r>
      <w:r w:rsidRPr="00610E21">
        <w:rPr>
          <w:rFonts w:asciiTheme="minorHAnsi" w:hAnsiTheme="minorHAnsi" w:cstheme="minorHAnsi"/>
          <w:bCs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lang w:val="fr-CH" w:eastAsia="de-CH"/>
        </w:rPr>
        <w:t>à fin décembre</w:t>
      </w:r>
      <w:r w:rsidRPr="00A92D09">
        <w:rPr>
          <w:rFonts w:asciiTheme="minorHAnsi" w:hAnsiTheme="minorHAnsi" w:cstheme="minorHAnsi"/>
          <w:bCs/>
          <w:lang w:val="fr-CH" w:eastAsia="de-CH"/>
        </w:rPr>
        <w:t xml:space="preserve">. </w:t>
      </w:r>
      <w:r w:rsidRPr="00BB762F">
        <w:rPr>
          <w:rFonts w:asciiTheme="minorHAnsi" w:hAnsiTheme="minorHAnsi" w:cstheme="minorHAnsi"/>
          <w:bCs/>
          <w:lang w:val="fr-CH" w:eastAsia="de-CH"/>
        </w:rPr>
        <w:t xml:space="preserve">Elles sont </w:t>
      </w:r>
      <w:r>
        <w:rPr>
          <w:rFonts w:asciiTheme="minorHAnsi" w:hAnsiTheme="minorHAnsi" w:cstheme="minorHAnsi"/>
          <w:bCs/>
          <w:lang w:val="fr-CH" w:eastAsia="de-CH"/>
        </w:rPr>
        <w:t xml:space="preserve">inférieures </w:t>
      </w:r>
      <w:r w:rsidRPr="00BB762F">
        <w:rPr>
          <w:rFonts w:asciiTheme="minorHAnsi" w:hAnsiTheme="minorHAnsi" w:cstheme="minorHAnsi"/>
          <w:bCs/>
          <w:lang w:val="fr-CH" w:eastAsia="de-CH"/>
        </w:rPr>
        <w:t xml:space="preserve">de </w:t>
      </w:r>
      <w:r w:rsidRPr="00187848">
        <w:rPr>
          <w:rFonts w:asciiTheme="minorHAnsi" w:hAnsiTheme="minorHAnsi" w:cstheme="minorHAnsi"/>
          <w:lang w:val="fr-CH"/>
        </w:rPr>
        <w:t>2'795</w:t>
      </w:r>
      <w:r w:rsidRPr="008A6596">
        <w:rPr>
          <w:rFonts w:asciiTheme="minorHAnsi" w:hAnsiTheme="minorHAnsi" w:cstheme="minorHAnsi"/>
          <w:lang w:val="fr-CH"/>
        </w:rPr>
        <w:t xml:space="preserve"> t</w:t>
      </w:r>
      <w:r w:rsidRPr="00BB762F">
        <w:rPr>
          <w:rFonts w:asciiTheme="minorHAnsi" w:hAnsiTheme="minorHAnsi" w:cstheme="minorHAnsi"/>
          <w:bCs/>
          <w:lang w:val="fr-CH" w:eastAsia="de-CH"/>
        </w:rPr>
        <w:t xml:space="preserve"> par </w:t>
      </w:r>
      <w:r>
        <w:rPr>
          <w:rFonts w:asciiTheme="minorHAnsi" w:hAnsiTheme="minorHAnsi" w:cstheme="minorHAnsi"/>
          <w:bCs/>
          <w:lang w:val="fr-CH" w:eastAsia="de-CH"/>
        </w:rPr>
        <w:t xml:space="preserve">rapport à celles de l’année dernière </w:t>
      </w:r>
      <w:r w:rsidRPr="00187848">
        <w:rPr>
          <w:rFonts w:asciiTheme="minorHAnsi" w:hAnsiTheme="minorHAnsi" w:cstheme="minorHAnsi"/>
          <w:lang w:val="fr-CH"/>
        </w:rPr>
        <w:t xml:space="preserve">(48'447 t) </w:t>
      </w:r>
      <w:r>
        <w:rPr>
          <w:rFonts w:asciiTheme="minorHAnsi" w:hAnsiTheme="minorHAnsi" w:cstheme="minorHAnsi"/>
          <w:bCs/>
          <w:lang w:val="fr-CH" w:eastAsia="de-CH"/>
        </w:rPr>
        <w:t xml:space="preserve">et de </w:t>
      </w:r>
      <w:r w:rsidRPr="00187848">
        <w:rPr>
          <w:rFonts w:asciiTheme="minorHAnsi" w:hAnsiTheme="minorHAnsi" w:cstheme="minorHAnsi"/>
          <w:lang w:val="fr-CH"/>
        </w:rPr>
        <w:t>8'398 t</w:t>
      </w:r>
      <w:r>
        <w:rPr>
          <w:rFonts w:asciiTheme="minorHAnsi" w:hAnsiTheme="minorHAnsi" w:cstheme="minorHAnsi"/>
          <w:bCs/>
          <w:lang w:val="fr-CH" w:eastAsia="de-CH"/>
        </w:rPr>
        <w:t xml:space="preserve"> par rapport à </w:t>
      </w:r>
      <w:r w:rsidRPr="002045C0">
        <w:rPr>
          <w:rFonts w:asciiTheme="minorHAnsi" w:hAnsiTheme="minorHAnsi" w:cstheme="minorHAnsi"/>
          <w:bCs/>
          <w:lang w:val="fr-CH" w:eastAsia="de-CH"/>
        </w:rPr>
        <w:t xml:space="preserve">celles de </w:t>
      </w:r>
      <w:r w:rsidRPr="00187848">
        <w:rPr>
          <w:rFonts w:asciiTheme="minorHAnsi" w:hAnsiTheme="minorHAnsi" w:cstheme="minorHAnsi"/>
          <w:lang w:val="fr-CH"/>
        </w:rPr>
        <w:t xml:space="preserve">2021 (54'050 t). </w:t>
      </w:r>
      <w:r>
        <w:rPr>
          <w:rFonts w:asciiTheme="minorHAnsi" w:hAnsiTheme="minorHAnsi" w:cstheme="minorHAnsi"/>
          <w:bCs/>
          <w:lang w:val="fr-CH" w:eastAsia="de-CH"/>
        </w:rPr>
        <w:t xml:space="preserve">La diminution de stock du mois de décembre avec </w:t>
      </w:r>
      <w:r w:rsidRPr="00187848">
        <w:rPr>
          <w:rFonts w:asciiTheme="minorHAnsi" w:hAnsiTheme="minorHAnsi" w:cstheme="minorHAnsi"/>
          <w:lang w:val="fr-CH"/>
        </w:rPr>
        <w:t>6'360</w:t>
      </w:r>
      <w:r w:rsidRPr="004607C1">
        <w:rPr>
          <w:rFonts w:asciiTheme="minorHAnsi" w:hAnsiTheme="minorHAnsi" w:cstheme="minorHAnsi"/>
          <w:lang w:val="fr-CH"/>
        </w:rPr>
        <w:t xml:space="preserve"> t</w:t>
      </w:r>
      <w:r>
        <w:rPr>
          <w:rFonts w:asciiTheme="minorHAnsi" w:hAnsiTheme="minorHAnsi" w:cstheme="minorHAnsi"/>
          <w:bCs/>
          <w:lang w:val="fr-CH" w:eastAsia="de-CH"/>
        </w:rPr>
        <w:t xml:space="preserve"> a augmenté de 7% par rapport à la moyenne des quatre dernières années.</w:t>
      </w:r>
      <w:r w:rsidRPr="004607C1">
        <w:rPr>
          <w:rFonts w:asciiTheme="minorHAnsi" w:hAnsiTheme="minorHAnsi" w:cstheme="minorHAnsi"/>
          <w:lang w:val="fr-CH"/>
        </w:rPr>
        <w:t xml:space="preserve"> </w:t>
      </w:r>
    </w:p>
    <w:p w14:paraId="1B354AE8" w14:textId="77777777" w:rsidR="007C108E" w:rsidRPr="008F7A5D" w:rsidRDefault="007C108E" w:rsidP="00733B34">
      <w:pPr>
        <w:ind w:right="-141"/>
        <w:rPr>
          <w:rFonts w:asciiTheme="minorHAnsi" w:eastAsia="Times New Roman" w:hAnsiTheme="minorHAnsi" w:cstheme="minorHAnsi"/>
          <w:lang w:val="fr-CH"/>
        </w:rPr>
      </w:pPr>
    </w:p>
    <w:tbl>
      <w:tblPr>
        <w:tblStyle w:val="Tabellenraster"/>
        <w:tblpPr w:leftFromText="141" w:rightFromText="141" w:vertAnchor="text" w:horzAnchor="margin" w:tblpXSpec="right" w:tblpY="598"/>
        <w:tblW w:w="2219" w:type="dxa"/>
        <w:tblLook w:val="04A0" w:firstRow="1" w:lastRow="0" w:firstColumn="1" w:lastColumn="0" w:noHBand="0" w:noVBand="1"/>
      </w:tblPr>
      <w:tblGrid>
        <w:gridCol w:w="1638"/>
        <w:gridCol w:w="581"/>
      </w:tblGrid>
      <w:tr w:rsidR="008722B1" w:rsidRPr="008A1907" w14:paraId="6393D930" w14:textId="77777777" w:rsidTr="007C108E">
        <w:trPr>
          <w:trHeight w:val="285"/>
        </w:trPr>
        <w:tc>
          <w:tcPr>
            <w:tcW w:w="1638" w:type="dxa"/>
            <w:shd w:val="clear" w:color="auto" w:fill="3A78B8" w:themeFill="accent6"/>
            <w:noWrap/>
          </w:tcPr>
          <w:p w14:paraId="6B815790" w14:textId="6820ECC6" w:rsidR="008722B1" w:rsidRPr="008A1907" w:rsidRDefault="008722B1" w:rsidP="008722B1">
            <w:pPr>
              <w:rPr>
                <w:rFonts w:asciiTheme="minorHAnsi" w:hAnsiTheme="minorHAnsi" w:cstheme="minorHAnsi"/>
                <w:bCs/>
                <w:noProof/>
                <w:color w:val="FFFFFF" w:themeColor="background2"/>
                <w:sz w:val="18"/>
                <w:szCs w:val="18"/>
                <w:lang w:eastAsia="de-CH"/>
              </w:rPr>
            </w:pPr>
            <w:r w:rsidRPr="008A1907">
              <w:rPr>
                <w:rFonts w:asciiTheme="minorHAnsi" w:hAnsiTheme="minorHAnsi" w:cstheme="minorHAnsi"/>
                <w:bCs/>
                <w:noProof/>
                <w:color w:val="FFFFFF" w:themeColor="background2"/>
                <w:sz w:val="18"/>
                <w:szCs w:val="18"/>
                <w:lang w:eastAsia="de-CH"/>
              </w:rPr>
              <w:t>Rest</w:t>
            </w:r>
            <w:r w:rsidR="006C72B8">
              <w:rPr>
                <w:rFonts w:asciiTheme="minorHAnsi" w:hAnsiTheme="minorHAnsi" w:cstheme="minorHAnsi"/>
                <w:bCs/>
                <w:noProof/>
                <w:color w:val="FFFFFF" w:themeColor="background2"/>
                <w:sz w:val="18"/>
                <w:szCs w:val="18"/>
                <w:lang w:eastAsia="de-CH"/>
              </w:rPr>
              <w:t>e de l’as</w:t>
            </w:r>
            <w:r w:rsidRPr="008A1907">
              <w:rPr>
                <w:rFonts w:asciiTheme="minorHAnsi" w:hAnsiTheme="minorHAnsi" w:cstheme="minorHAnsi"/>
                <w:bCs/>
                <w:noProof/>
                <w:color w:val="FFFFFF" w:themeColor="background2"/>
                <w:sz w:val="18"/>
                <w:szCs w:val="18"/>
                <w:lang w:eastAsia="de-CH"/>
              </w:rPr>
              <w:t>sortiment</w:t>
            </w:r>
          </w:p>
        </w:tc>
        <w:tc>
          <w:tcPr>
            <w:tcW w:w="581" w:type="dxa"/>
            <w:shd w:val="clear" w:color="auto" w:fill="3A78B8" w:themeFill="accent6"/>
            <w:noWrap/>
          </w:tcPr>
          <w:p w14:paraId="5C0915BD" w14:textId="7E656C8C" w:rsidR="008722B1" w:rsidRPr="008A1907" w:rsidRDefault="008722B1" w:rsidP="008722B1">
            <w:pPr>
              <w:jc w:val="right"/>
              <w:rPr>
                <w:rFonts w:asciiTheme="minorHAnsi" w:hAnsiTheme="minorHAnsi" w:cstheme="minorHAnsi"/>
                <w:bCs/>
                <w:noProof/>
                <w:color w:val="FFFFFF" w:themeColor="background2"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2"/>
                <w:sz w:val="18"/>
                <w:szCs w:val="18"/>
                <w:lang w:eastAsia="de-CH"/>
              </w:rPr>
              <w:t>7</w:t>
            </w:r>
            <w:r w:rsidRPr="008A1907">
              <w:rPr>
                <w:rFonts w:asciiTheme="minorHAnsi" w:hAnsiTheme="minorHAnsi" w:cstheme="minorHAnsi"/>
                <w:bCs/>
                <w:noProof/>
                <w:color w:val="FFFFFF" w:themeColor="background2"/>
                <w:sz w:val="18"/>
                <w:szCs w:val="18"/>
                <w:lang w:eastAsia="de-CH"/>
              </w:rPr>
              <w:t xml:space="preserve"> %</w:t>
            </w:r>
          </w:p>
        </w:tc>
      </w:tr>
      <w:tr w:rsidR="008722B1" w:rsidRPr="00041265" w14:paraId="239D1EBC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39FFE4FF" w14:textId="77777777" w:rsidR="008722B1" w:rsidRPr="00041265" w:rsidRDefault="008722B1" w:rsidP="008722B1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Boskoop</w:t>
            </w:r>
          </w:p>
        </w:tc>
        <w:tc>
          <w:tcPr>
            <w:tcW w:w="581" w:type="dxa"/>
            <w:noWrap/>
            <w:hideMark/>
          </w:tcPr>
          <w:p w14:paraId="2900ED52" w14:textId="19C964B9" w:rsidR="008722B1" w:rsidRPr="00041265" w:rsidRDefault="0020131A" w:rsidP="008722B1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264</w:t>
            </w:r>
          </w:p>
        </w:tc>
      </w:tr>
      <w:tr w:rsidR="008722B1" w:rsidRPr="00041265" w14:paraId="405F31D7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5DB0D1C2" w14:textId="77777777" w:rsidR="008722B1" w:rsidRPr="00041265" w:rsidRDefault="008722B1" w:rsidP="008722B1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Milwa</w:t>
            </w:r>
          </w:p>
        </w:tc>
        <w:tc>
          <w:tcPr>
            <w:tcW w:w="581" w:type="dxa"/>
            <w:noWrap/>
            <w:hideMark/>
          </w:tcPr>
          <w:p w14:paraId="636BF9E8" w14:textId="7D01F919" w:rsidR="008722B1" w:rsidRPr="00041265" w:rsidRDefault="0020131A" w:rsidP="0020131A">
            <w:pPr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1548</w:t>
            </w:r>
          </w:p>
        </w:tc>
      </w:tr>
      <w:tr w:rsidR="008722B1" w:rsidRPr="00041265" w14:paraId="5DBE4657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1F07E8EA" w14:textId="77777777" w:rsidR="008722B1" w:rsidRPr="00041265" w:rsidRDefault="008722B1" w:rsidP="008722B1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Elstar</w:t>
            </w:r>
          </w:p>
        </w:tc>
        <w:tc>
          <w:tcPr>
            <w:tcW w:w="581" w:type="dxa"/>
            <w:noWrap/>
            <w:hideMark/>
          </w:tcPr>
          <w:p w14:paraId="0D7F0A64" w14:textId="164E49E3" w:rsidR="008722B1" w:rsidRPr="00041265" w:rsidRDefault="0045156C" w:rsidP="008722B1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0</w:t>
            </w:r>
          </w:p>
        </w:tc>
      </w:tr>
      <w:tr w:rsidR="008722B1" w:rsidRPr="00041265" w14:paraId="76FBD599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679D514B" w14:textId="0FD1448A" w:rsidR="008722B1" w:rsidRPr="00041265" w:rsidRDefault="006C72B8" w:rsidP="008722B1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Pomme-Cloche</w:t>
            </w:r>
          </w:p>
        </w:tc>
        <w:tc>
          <w:tcPr>
            <w:tcW w:w="581" w:type="dxa"/>
            <w:noWrap/>
            <w:hideMark/>
          </w:tcPr>
          <w:p w14:paraId="19449459" w14:textId="6CFF50B6" w:rsidR="008722B1" w:rsidRPr="00041265" w:rsidRDefault="0045156C" w:rsidP="008722B1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10</w:t>
            </w:r>
          </w:p>
        </w:tc>
      </w:tr>
      <w:tr w:rsidR="008903ED" w:rsidRPr="00041265" w14:paraId="0E854D7A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363E426C" w14:textId="77777777" w:rsidR="008903ED" w:rsidRPr="00041265" w:rsidRDefault="008903ED" w:rsidP="008903ED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Granny Smith</w:t>
            </w:r>
          </w:p>
        </w:tc>
        <w:tc>
          <w:tcPr>
            <w:tcW w:w="581" w:type="dxa"/>
            <w:noWrap/>
            <w:hideMark/>
          </w:tcPr>
          <w:p w14:paraId="0D86FC2F" w14:textId="32933328" w:rsidR="008903ED" w:rsidRPr="00041265" w:rsidRDefault="008903ED" w:rsidP="008903ED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337</w:t>
            </w:r>
          </w:p>
        </w:tc>
      </w:tr>
      <w:tr w:rsidR="008903ED" w:rsidRPr="00041265" w14:paraId="4FDD1043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2AF9EFDA" w14:textId="77777777" w:rsidR="008903ED" w:rsidRPr="00041265" w:rsidRDefault="008903ED" w:rsidP="008903ED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Idared</w:t>
            </w:r>
          </w:p>
        </w:tc>
        <w:tc>
          <w:tcPr>
            <w:tcW w:w="581" w:type="dxa"/>
            <w:noWrap/>
            <w:hideMark/>
          </w:tcPr>
          <w:p w14:paraId="51735051" w14:textId="1BEB8626" w:rsidR="008903ED" w:rsidRPr="00041265" w:rsidRDefault="008903ED" w:rsidP="008903ED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156</w:t>
            </w:r>
          </w:p>
        </w:tc>
      </w:tr>
      <w:tr w:rsidR="008903ED" w:rsidRPr="00041265" w14:paraId="3AD4261D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6EC5B633" w14:textId="0372E2D2" w:rsidR="008903ED" w:rsidRPr="00041265" w:rsidRDefault="008903ED" w:rsidP="008903ED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Reinette</w:t>
            </w:r>
            <w:r w:rsidR="006C72B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 xml:space="preserve"> du Canada</w:t>
            </w:r>
          </w:p>
        </w:tc>
        <w:tc>
          <w:tcPr>
            <w:tcW w:w="581" w:type="dxa"/>
            <w:noWrap/>
            <w:hideMark/>
          </w:tcPr>
          <w:p w14:paraId="31EBB6E4" w14:textId="7A74F72B" w:rsidR="008903ED" w:rsidRPr="00041265" w:rsidRDefault="007D60EB" w:rsidP="008903ED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3</w:t>
            </w:r>
          </w:p>
        </w:tc>
      </w:tr>
      <w:tr w:rsidR="008903ED" w:rsidRPr="00041265" w14:paraId="660EEA57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77C705D7" w14:textId="77777777" w:rsidR="008903ED" w:rsidRPr="00041265" w:rsidRDefault="008903ED" w:rsidP="008903ED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La Flamboyante</w:t>
            </w:r>
          </w:p>
        </w:tc>
        <w:tc>
          <w:tcPr>
            <w:tcW w:w="581" w:type="dxa"/>
            <w:noWrap/>
            <w:hideMark/>
          </w:tcPr>
          <w:p w14:paraId="29380B1C" w14:textId="0BAD1BE0" w:rsidR="008903ED" w:rsidRPr="00041265" w:rsidRDefault="007D60EB" w:rsidP="008903ED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55</w:t>
            </w:r>
          </w:p>
        </w:tc>
      </w:tr>
      <w:tr w:rsidR="008903ED" w:rsidRPr="00041265" w14:paraId="2E933241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6540FC25" w14:textId="77777777" w:rsidR="008903ED" w:rsidRPr="00041265" w:rsidRDefault="008903ED" w:rsidP="008903ED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Pinova</w:t>
            </w:r>
          </w:p>
        </w:tc>
        <w:tc>
          <w:tcPr>
            <w:tcW w:w="581" w:type="dxa"/>
            <w:noWrap/>
            <w:hideMark/>
          </w:tcPr>
          <w:p w14:paraId="091610E7" w14:textId="6C3B33BF" w:rsidR="008903ED" w:rsidRPr="00041265" w:rsidRDefault="007D60EB" w:rsidP="007D60EB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140</w:t>
            </w:r>
          </w:p>
        </w:tc>
      </w:tr>
      <w:tr w:rsidR="008903ED" w:rsidRPr="00041265" w14:paraId="59754832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5FFBB443" w14:textId="77777777" w:rsidR="008903ED" w:rsidRPr="00041265" w:rsidRDefault="008903ED" w:rsidP="008903ED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Rubinette</w:t>
            </w:r>
          </w:p>
        </w:tc>
        <w:tc>
          <w:tcPr>
            <w:tcW w:w="581" w:type="dxa"/>
            <w:noWrap/>
            <w:hideMark/>
          </w:tcPr>
          <w:p w14:paraId="563F6793" w14:textId="585C8101" w:rsidR="008903ED" w:rsidRPr="00041265" w:rsidRDefault="000E7E29" w:rsidP="008903ED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6</w:t>
            </w:r>
          </w:p>
        </w:tc>
      </w:tr>
      <w:tr w:rsidR="008903ED" w:rsidRPr="00041265" w14:paraId="46093DDD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035F7F2F" w14:textId="77777777" w:rsidR="008903ED" w:rsidRPr="00041265" w:rsidRDefault="008903ED" w:rsidP="008903ED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 w:rsidRPr="0004126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Topaz</w:t>
            </w:r>
          </w:p>
        </w:tc>
        <w:tc>
          <w:tcPr>
            <w:tcW w:w="581" w:type="dxa"/>
            <w:noWrap/>
            <w:hideMark/>
          </w:tcPr>
          <w:p w14:paraId="019ED976" w14:textId="13E7A95D" w:rsidR="008903ED" w:rsidRPr="00041265" w:rsidRDefault="000E7E29" w:rsidP="008903ED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124</w:t>
            </w:r>
          </w:p>
        </w:tc>
      </w:tr>
      <w:tr w:rsidR="008903ED" w:rsidRPr="00041265" w14:paraId="45C71E3F" w14:textId="77777777" w:rsidTr="007C108E">
        <w:trPr>
          <w:trHeight w:val="285"/>
        </w:trPr>
        <w:tc>
          <w:tcPr>
            <w:tcW w:w="1638" w:type="dxa"/>
            <w:noWrap/>
            <w:hideMark/>
          </w:tcPr>
          <w:p w14:paraId="6B971163" w14:textId="75C08BC0" w:rsidR="008903ED" w:rsidRPr="00041265" w:rsidRDefault="006C72B8" w:rsidP="008903ED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Autres variétés de pommes</w:t>
            </w:r>
          </w:p>
        </w:tc>
        <w:tc>
          <w:tcPr>
            <w:tcW w:w="581" w:type="dxa"/>
            <w:noWrap/>
            <w:hideMark/>
          </w:tcPr>
          <w:p w14:paraId="1D8300EC" w14:textId="7B4159A3" w:rsidR="008903ED" w:rsidRPr="00041265" w:rsidRDefault="000E7E29" w:rsidP="008903ED">
            <w:pPr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de-CH"/>
              </w:rPr>
              <w:t>721</w:t>
            </w:r>
          </w:p>
        </w:tc>
      </w:tr>
    </w:tbl>
    <w:p w14:paraId="6E74E0A2" w14:textId="77777777" w:rsidR="007C108E" w:rsidRDefault="00891EA4" w:rsidP="006D380C">
      <w:pPr>
        <w:ind w:right="-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42E3E98" wp14:editId="34A53A50">
            <wp:extent cx="4181475" cy="3257550"/>
            <wp:effectExtent l="0" t="0" r="9525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145AC5" w14:textId="77777777" w:rsidR="007C108E" w:rsidRDefault="007C108E" w:rsidP="006D380C">
      <w:pPr>
        <w:ind w:right="-141"/>
        <w:rPr>
          <w:rFonts w:asciiTheme="minorHAnsi" w:hAnsiTheme="minorHAnsi" w:cstheme="minorHAnsi"/>
        </w:rPr>
      </w:pPr>
    </w:p>
    <w:p w14:paraId="783EE61D" w14:textId="14DA91B4" w:rsidR="0022774A" w:rsidRPr="007F2DBE" w:rsidRDefault="008722B1" w:rsidP="006D380C">
      <w:pPr>
        <w:ind w:right="-141"/>
        <w:rPr>
          <w:rFonts w:asciiTheme="minorHAnsi" w:hAnsiTheme="minorHAnsi" w:cstheme="minorHAnsi"/>
          <w:bCs/>
          <w:lang w:eastAsia="de-CH"/>
        </w:rPr>
      </w:pPr>
      <w:r>
        <w:rPr>
          <w:rFonts w:asciiTheme="minorHAnsi" w:hAnsiTheme="minorHAnsi" w:cstheme="minorHAnsi"/>
        </w:rPr>
        <w:br w:type="column"/>
      </w:r>
    </w:p>
    <w:p w14:paraId="7AC7606A" w14:textId="3FD45FE1" w:rsidR="00A76114" w:rsidRPr="00EC5898" w:rsidRDefault="006C72B8" w:rsidP="00A76114">
      <w:pPr>
        <w:pStyle w:val="berschrift1"/>
        <w:numPr>
          <w:ilvl w:val="0"/>
          <w:numId w:val="0"/>
        </w:numPr>
        <w:rPr>
          <w:lang w:val="fr-CH"/>
        </w:rPr>
      </w:pPr>
      <w:r w:rsidRPr="00EC5898">
        <w:rPr>
          <w:lang w:val="fr-CH"/>
        </w:rPr>
        <w:t>Poires de table</w:t>
      </w:r>
    </w:p>
    <w:p w14:paraId="09D462EC" w14:textId="0FBBB722" w:rsidR="00B171F4" w:rsidRDefault="00EC5898" w:rsidP="00B171F4">
      <w:pPr>
        <w:jc w:val="both"/>
        <w:rPr>
          <w:rFonts w:asciiTheme="minorHAnsi" w:hAnsiTheme="minorHAnsi" w:cstheme="minorHAnsi"/>
          <w:bCs/>
          <w:lang w:val="fr-CH" w:eastAsia="de-CH"/>
        </w:rPr>
      </w:pPr>
      <w:r w:rsidRPr="006F14B6">
        <w:rPr>
          <w:rFonts w:asciiTheme="minorHAnsi" w:hAnsiTheme="minorHAnsi" w:cstheme="minorHAnsi"/>
          <w:bCs/>
          <w:lang w:val="fr-CH" w:eastAsia="de-CH"/>
        </w:rPr>
        <w:t xml:space="preserve">Le stock de poires de table avec </w:t>
      </w:r>
      <w:r w:rsidRPr="00EC5898">
        <w:rPr>
          <w:rFonts w:asciiTheme="minorHAnsi" w:hAnsiTheme="minorHAnsi" w:cstheme="minorHAnsi"/>
          <w:lang w:val="fr-CH"/>
        </w:rPr>
        <w:t>4'419</w:t>
      </w:r>
      <w:r w:rsidRPr="00D90FBE">
        <w:rPr>
          <w:rFonts w:asciiTheme="minorHAnsi" w:hAnsiTheme="minorHAnsi" w:cstheme="minorHAnsi"/>
          <w:lang w:val="fr-CH"/>
        </w:rPr>
        <w:t xml:space="preserve"> t</w:t>
      </w:r>
      <w:r w:rsidRPr="00970AA3">
        <w:rPr>
          <w:rFonts w:asciiTheme="minorHAnsi" w:hAnsiTheme="minorHAnsi" w:cstheme="minorHAnsi"/>
          <w:bCs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lang w:val="fr-CH" w:eastAsia="de-CH"/>
        </w:rPr>
        <w:t xml:space="preserve">à fin décembre 2023 </w:t>
      </w:r>
      <w:r w:rsidRPr="006F14B6">
        <w:rPr>
          <w:rFonts w:asciiTheme="minorHAnsi" w:hAnsiTheme="minorHAnsi" w:cstheme="minorHAnsi"/>
          <w:bCs/>
          <w:lang w:val="fr-CH" w:eastAsia="de-CH"/>
        </w:rPr>
        <w:t xml:space="preserve">est </w:t>
      </w:r>
      <w:r>
        <w:rPr>
          <w:rFonts w:asciiTheme="minorHAnsi" w:hAnsiTheme="minorHAnsi" w:cstheme="minorHAnsi"/>
          <w:bCs/>
          <w:lang w:val="fr-CH" w:eastAsia="de-CH"/>
        </w:rPr>
        <w:t xml:space="preserve">inférieur </w:t>
      </w:r>
      <w:r w:rsidRPr="006F14B6">
        <w:rPr>
          <w:rFonts w:asciiTheme="minorHAnsi" w:hAnsiTheme="minorHAnsi" w:cstheme="minorHAnsi"/>
          <w:bCs/>
          <w:lang w:val="fr-CH" w:eastAsia="de-CH"/>
        </w:rPr>
        <w:t xml:space="preserve">de </w:t>
      </w:r>
      <w:r w:rsidRPr="00EC5898">
        <w:rPr>
          <w:rFonts w:asciiTheme="minorHAnsi" w:hAnsiTheme="minorHAnsi" w:cstheme="minorHAnsi"/>
          <w:lang w:val="fr-CH"/>
        </w:rPr>
        <w:t>1’731</w:t>
      </w:r>
      <w:r w:rsidRPr="00D90FBE">
        <w:rPr>
          <w:rFonts w:asciiTheme="minorHAnsi" w:hAnsiTheme="minorHAnsi" w:cstheme="minorHAnsi"/>
          <w:lang w:val="fr-CH"/>
        </w:rPr>
        <w:t xml:space="preserve"> t</w:t>
      </w:r>
      <w:r w:rsidRPr="006F14B6">
        <w:rPr>
          <w:rFonts w:asciiTheme="minorHAnsi" w:hAnsiTheme="minorHAnsi" w:cstheme="minorHAnsi"/>
          <w:bCs/>
          <w:lang w:val="fr-CH" w:eastAsia="de-CH"/>
        </w:rPr>
        <w:t xml:space="preserve"> par rapport à l’année dernière (</w:t>
      </w:r>
      <w:r w:rsidRPr="00EC5898">
        <w:rPr>
          <w:rFonts w:asciiTheme="minorHAnsi" w:hAnsiTheme="minorHAnsi" w:cstheme="minorHAnsi"/>
          <w:lang w:val="fr-CH"/>
        </w:rPr>
        <w:t>6'150 t</w:t>
      </w:r>
      <w:r w:rsidRPr="006F14B6">
        <w:rPr>
          <w:rFonts w:asciiTheme="minorHAnsi" w:hAnsiTheme="minorHAnsi" w:cstheme="minorHAnsi"/>
          <w:bCs/>
          <w:lang w:val="fr-CH" w:eastAsia="de-CH"/>
        </w:rPr>
        <w:t>)</w:t>
      </w:r>
      <w:r>
        <w:rPr>
          <w:rFonts w:asciiTheme="minorHAnsi" w:hAnsiTheme="minorHAnsi" w:cstheme="minorHAnsi"/>
          <w:bCs/>
          <w:lang w:val="fr-CH" w:eastAsia="de-CH"/>
        </w:rPr>
        <w:t xml:space="preserve"> et de </w:t>
      </w:r>
      <w:r w:rsidRPr="00EC5898">
        <w:rPr>
          <w:rFonts w:asciiTheme="minorHAnsi" w:hAnsiTheme="minorHAnsi" w:cstheme="minorHAnsi"/>
          <w:lang w:val="fr-CH"/>
        </w:rPr>
        <w:t>726 t</w:t>
      </w:r>
      <w:r>
        <w:rPr>
          <w:rFonts w:asciiTheme="minorHAnsi" w:hAnsiTheme="minorHAnsi" w:cstheme="minorHAnsi"/>
          <w:lang w:val="fr-CH"/>
        </w:rPr>
        <w:t xml:space="preserve"> par rapport à 2021 (</w:t>
      </w:r>
      <w:r w:rsidRPr="00EC5898">
        <w:rPr>
          <w:rFonts w:asciiTheme="minorHAnsi" w:hAnsiTheme="minorHAnsi" w:cstheme="minorHAnsi"/>
          <w:lang w:val="fr-CH"/>
        </w:rPr>
        <w:t>5‘145 t</w:t>
      </w:r>
      <w:r>
        <w:rPr>
          <w:rFonts w:asciiTheme="minorHAnsi" w:hAnsiTheme="minorHAnsi" w:cstheme="minorHAnsi"/>
          <w:lang w:val="fr-CH"/>
        </w:rPr>
        <w:t>)</w:t>
      </w:r>
      <w:r w:rsidRPr="00D90FBE">
        <w:rPr>
          <w:rFonts w:asciiTheme="minorHAnsi" w:hAnsiTheme="minorHAnsi" w:cstheme="minorHAnsi"/>
          <w:lang w:val="fr-CH"/>
        </w:rPr>
        <w:t xml:space="preserve">. </w:t>
      </w:r>
      <w:r w:rsidR="005A3434">
        <w:rPr>
          <w:rFonts w:asciiTheme="minorHAnsi" w:hAnsiTheme="minorHAnsi" w:cstheme="minorHAnsi"/>
          <w:lang w:val="fr-CH"/>
        </w:rPr>
        <w:t xml:space="preserve">Avec </w:t>
      </w:r>
      <w:r w:rsidR="00FD342E">
        <w:rPr>
          <w:rFonts w:asciiTheme="minorHAnsi" w:hAnsiTheme="minorHAnsi" w:cstheme="minorHAnsi"/>
          <w:lang w:val="fr-CH"/>
        </w:rPr>
        <w:t xml:space="preserve">85%, </w:t>
      </w:r>
      <w:r w:rsidR="00FD342E">
        <w:rPr>
          <w:rFonts w:asciiTheme="minorHAnsi" w:hAnsiTheme="minorHAnsi" w:cstheme="minorHAnsi"/>
          <w:bCs/>
          <w:lang w:val="fr-CH" w:eastAsia="de-CH"/>
        </w:rPr>
        <w:t>l</w:t>
      </w:r>
      <w:r w:rsidRPr="006F14B6">
        <w:rPr>
          <w:rFonts w:asciiTheme="minorHAnsi" w:hAnsiTheme="minorHAnsi" w:cstheme="minorHAnsi"/>
          <w:bCs/>
          <w:lang w:val="fr-CH" w:eastAsia="de-CH"/>
        </w:rPr>
        <w:t xml:space="preserve">a part principale des réserves revient à la variété Beurré Bosc avec </w:t>
      </w:r>
      <w:r w:rsidR="005A3434" w:rsidRPr="005A3434">
        <w:rPr>
          <w:rFonts w:asciiTheme="minorHAnsi" w:hAnsiTheme="minorHAnsi" w:cstheme="minorHAnsi"/>
          <w:lang w:val="fr-CH"/>
        </w:rPr>
        <w:t xml:space="preserve">3‘769 </w:t>
      </w:r>
      <w:r w:rsidRPr="00D90FBE">
        <w:rPr>
          <w:rFonts w:asciiTheme="minorHAnsi" w:hAnsiTheme="minorHAnsi" w:cstheme="minorHAnsi"/>
          <w:lang w:val="fr-CH"/>
        </w:rPr>
        <w:t>t</w:t>
      </w:r>
      <w:r w:rsidR="00FD342E">
        <w:rPr>
          <w:rFonts w:asciiTheme="minorHAnsi" w:hAnsiTheme="minorHAnsi" w:cstheme="minorHAnsi"/>
          <w:bCs/>
          <w:lang w:val="fr-CH" w:eastAsia="de-CH"/>
        </w:rPr>
        <w:t>.</w:t>
      </w:r>
      <w:r w:rsidR="00B171F4" w:rsidRPr="00B171F4">
        <w:rPr>
          <w:rFonts w:asciiTheme="minorHAnsi" w:hAnsiTheme="minorHAnsi" w:cstheme="minorHAnsi"/>
          <w:bCs/>
          <w:lang w:val="fr-CH" w:eastAsia="de-CH"/>
        </w:rPr>
        <w:t xml:space="preserve"> </w:t>
      </w:r>
    </w:p>
    <w:p w14:paraId="61DE09FF" w14:textId="6CDBC7CF" w:rsidR="00B171F4" w:rsidRDefault="00B171F4" w:rsidP="00B171F4">
      <w:pPr>
        <w:jc w:val="both"/>
        <w:rPr>
          <w:rFonts w:asciiTheme="minorHAnsi" w:hAnsiTheme="minorHAnsi" w:cstheme="minorHAnsi"/>
          <w:lang w:val="fr-CH"/>
        </w:rPr>
      </w:pPr>
      <w:r w:rsidRPr="00773BA6">
        <w:rPr>
          <w:rFonts w:asciiTheme="minorHAnsi" w:hAnsiTheme="minorHAnsi" w:cstheme="minorHAnsi"/>
          <w:bCs/>
          <w:lang w:val="fr-CH" w:eastAsia="de-CH"/>
        </w:rPr>
        <w:t xml:space="preserve">La diminution de stock de </w:t>
      </w:r>
      <w:r w:rsidRPr="00B171F4">
        <w:rPr>
          <w:rFonts w:asciiTheme="minorHAnsi" w:hAnsiTheme="minorHAnsi" w:cstheme="minorHAnsi"/>
          <w:lang w:val="fr-CH"/>
        </w:rPr>
        <w:t>1'365</w:t>
      </w:r>
      <w:r w:rsidRPr="00B0301D">
        <w:rPr>
          <w:rFonts w:asciiTheme="minorHAnsi" w:hAnsiTheme="minorHAnsi" w:cstheme="minorHAnsi"/>
          <w:lang w:val="fr-CH"/>
        </w:rPr>
        <w:t xml:space="preserve"> t</w:t>
      </w:r>
      <w:r>
        <w:rPr>
          <w:rFonts w:asciiTheme="minorHAnsi" w:hAnsiTheme="minorHAnsi" w:cstheme="minorHAnsi"/>
          <w:bCs/>
          <w:lang w:val="fr-CH" w:eastAsia="de-CH"/>
        </w:rPr>
        <w:t xml:space="preserve"> est inférieure de 406 t par rapport à la moyenne des quatre dernières années. A partir du 8 décembre 2023, 430 t de poires de table ont été importées</w:t>
      </w:r>
      <w:r w:rsidR="00E47B8A">
        <w:rPr>
          <w:rFonts w:asciiTheme="minorHAnsi" w:hAnsiTheme="minorHAnsi" w:cstheme="minorHAnsi"/>
          <w:bCs/>
          <w:lang w:val="fr-CH" w:eastAsia="de-CH"/>
        </w:rPr>
        <w:t xml:space="preserve">, ce qui correspond au volume de la moyenne des quatre dernières années. </w:t>
      </w:r>
    </w:p>
    <w:p w14:paraId="77A22980" w14:textId="1E327459" w:rsidR="00EC5898" w:rsidRPr="008F0027" w:rsidRDefault="00EC5898" w:rsidP="00EC5898">
      <w:pPr>
        <w:jc w:val="both"/>
        <w:rPr>
          <w:rFonts w:asciiTheme="minorHAnsi" w:hAnsiTheme="minorHAnsi" w:cstheme="minorHAnsi"/>
          <w:bCs/>
          <w:lang w:val="fr-CH" w:eastAsia="de-CH"/>
        </w:rPr>
      </w:pPr>
    </w:p>
    <w:p w14:paraId="2F8ECB41" w14:textId="77777777" w:rsidR="006C72B8" w:rsidRPr="00EC5898" w:rsidRDefault="006C72B8" w:rsidP="003812B8">
      <w:pPr>
        <w:rPr>
          <w:rFonts w:asciiTheme="minorHAnsi" w:hAnsiTheme="minorHAnsi" w:cstheme="minorHAnsi"/>
          <w:lang w:val="fr-CH"/>
        </w:rPr>
      </w:pPr>
    </w:p>
    <w:p w14:paraId="48822071" w14:textId="0BD513CA" w:rsidR="003812B8" w:rsidRDefault="008D2E54" w:rsidP="0054560A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864F6CA" wp14:editId="1EEE6FC1">
            <wp:extent cx="5486400" cy="3200400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7C971A" w14:textId="77777777" w:rsidR="003812B8" w:rsidRDefault="003812B8" w:rsidP="0054560A">
      <w:pPr>
        <w:spacing w:before="240"/>
        <w:rPr>
          <w:rFonts w:asciiTheme="minorHAnsi" w:hAnsiTheme="minorHAnsi" w:cstheme="minorHAnsi"/>
        </w:rPr>
      </w:pPr>
    </w:p>
    <w:p w14:paraId="02C8FE91" w14:textId="52DB1AF5" w:rsidR="00F45239" w:rsidRDefault="00F45239" w:rsidP="00F45239">
      <w:pPr>
        <w:jc w:val="both"/>
        <w:rPr>
          <w:rFonts w:asciiTheme="minorHAnsi" w:hAnsiTheme="minorHAnsi" w:cstheme="minorHAnsi"/>
          <w:bCs/>
          <w:lang w:val="fr-CH" w:eastAsia="de-CH"/>
        </w:rPr>
      </w:pPr>
      <w:r w:rsidRPr="00FF35EE">
        <w:rPr>
          <w:rFonts w:asciiTheme="minorHAnsi" w:hAnsiTheme="minorHAnsi" w:cstheme="minorHAnsi"/>
          <w:bCs/>
          <w:lang w:val="fr-CH" w:eastAsia="de-CH"/>
        </w:rPr>
        <w:t>Le centre produits Fruits à pépins de table analysera</w:t>
      </w:r>
      <w:r w:rsidR="00BA0633">
        <w:rPr>
          <w:rFonts w:asciiTheme="minorHAnsi" w:hAnsiTheme="minorHAnsi" w:cstheme="minorHAnsi"/>
          <w:bCs/>
          <w:lang w:val="fr-CH" w:eastAsia="de-CH"/>
        </w:rPr>
        <w:t>,</w:t>
      </w:r>
      <w:r>
        <w:rPr>
          <w:rFonts w:asciiTheme="minorHAnsi" w:hAnsiTheme="minorHAnsi" w:cstheme="minorHAnsi"/>
          <w:bCs/>
          <w:lang w:val="fr-CH" w:eastAsia="de-CH"/>
        </w:rPr>
        <w:t xml:space="preserve"> le mercredi 6 mars 2024</w:t>
      </w:r>
      <w:r w:rsidR="00BA0633">
        <w:rPr>
          <w:rFonts w:asciiTheme="minorHAnsi" w:hAnsiTheme="minorHAnsi" w:cstheme="minorHAnsi"/>
          <w:bCs/>
          <w:lang w:val="fr-CH" w:eastAsia="de-CH"/>
        </w:rPr>
        <w:t>,</w:t>
      </w:r>
      <w:r>
        <w:rPr>
          <w:rFonts w:asciiTheme="minorHAnsi" w:hAnsiTheme="minorHAnsi" w:cstheme="minorHAnsi"/>
          <w:bCs/>
          <w:lang w:val="fr-CH" w:eastAsia="de-CH"/>
        </w:rPr>
        <w:t xml:space="preserve"> </w:t>
      </w:r>
      <w:r w:rsidRPr="00FF35EE">
        <w:rPr>
          <w:rFonts w:asciiTheme="minorHAnsi" w:hAnsiTheme="minorHAnsi" w:cstheme="minorHAnsi"/>
          <w:bCs/>
          <w:lang w:val="fr-CH" w:eastAsia="de-CH"/>
        </w:rPr>
        <w:t xml:space="preserve">la situation (stock / situation du marché / prix) et décidera de la suite. </w:t>
      </w:r>
    </w:p>
    <w:p w14:paraId="430E719E" w14:textId="77777777" w:rsidR="000E2EC4" w:rsidRPr="008F7A5D" w:rsidRDefault="000E2EC4" w:rsidP="00D333E6">
      <w:pPr>
        <w:rPr>
          <w:rFonts w:asciiTheme="minorHAnsi" w:hAnsiTheme="minorHAnsi" w:cstheme="minorHAnsi"/>
          <w:lang w:val="fr-CH"/>
        </w:rPr>
      </w:pPr>
    </w:p>
    <w:p w14:paraId="09EE2EFC" w14:textId="74D47267" w:rsidR="00A46AE7" w:rsidRPr="008F7A5D" w:rsidRDefault="00C363B2" w:rsidP="00D333E6">
      <w:pPr>
        <w:rPr>
          <w:rFonts w:asciiTheme="minorHAnsi" w:hAnsiTheme="minorHAnsi" w:cstheme="minorHAnsi"/>
          <w:lang w:val="fr-CH"/>
        </w:rPr>
      </w:pPr>
      <w:r w:rsidRPr="008F7A5D">
        <w:rPr>
          <w:rFonts w:asciiTheme="minorHAnsi" w:hAnsiTheme="minorHAnsi" w:cstheme="minorHAnsi"/>
          <w:lang w:val="fr-CH"/>
        </w:rPr>
        <w:t>Avec nos meilleures salutations.</w:t>
      </w:r>
    </w:p>
    <w:p w14:paraId="10093CC8" w14:textId="77777777" w:rsidR="000A05DC" w:rsidRPr="008F7A5D" w:rsidRDefault="000A05DC" w:rsidP="00655BFF">
      <w:pPr>
        <w:tabs>
          <w:tab w:val="left" w:pos="4962"/>
        </w:tabs>
        <w:rPr>
          <w:rFonts w:asciiTheme="minorHAnsi" w:hAnsiTheme="minorHAnsi" w:cstheme="minorHAnsi"/>
          <w:b/>
          <w:bCs/>
          <w:color w:val="134486" w:themeColor="accent1"/>
          <w:lang w:val="fr-CH"/>
        </w:rPr>
      </w:pPr>
    </w:p>
    <w:p w14:paraId="6A3F9F53" w14:textId="02317571" w:rsidR="00655BFF" w:rsidRPr="008F7A5D" w:rsidRDefault="00140581" w:rsidP="00D23B91">
      <w:pPr>
        <w:tabs>
          <w:tab w:val="left" w:pos="4536"/>
        </w:tabs>
        <w:rPr>
          <w:rFonts w:asciiTheme="minorHAnsi" w:hAnsiTheme="minorHAnsi" w:cstheme="minorHAnsi"/>
          <w:b/>
          <w:lang w:val="fr-CH"/>
        </w:rPr>
      </w:pPr>
      <w:r w:rsidRPr="008F7A5D">
        <w:rPr>
          <w:rFonts w:asciiTheme="minorHAnsi" w:hAnsiTheme="minorHAnsi" w:cstheme="minorHAnsi"/>
          <w:b/>
          <w:bCs/>
          <w:lang w:val="fr-CH"/>
        </w:rPr>
        <w:t>SWISSCOFEL</w:t>
      </w:r>
      <w:r w:rsidR="00655BFF" w:rsidRPr="008F7A5D">
        <w:rPr>
          <w:rFonts w:asciiTheme="minorHAnsi" w:hAnsiTheme="minorHAnsi" w:cstheme="minorHAnsi"/>
          <w:b/>
          <w:bCs/>
          <w:lang w:val="fr-CH"/>
        </w:rPr>
        <w:tab/>
      </w:r>
      <w:r w:rsidR="00315465" w:rsidRPr="008F7A5D">
        <w:rPr>
          <w:rFonts w:asciiTheme="minorHAnsi" w:hAnsiTheme="minorHAnsi" w:cstheme="minorHAnsi"/>
          <w:b/>
          <w:bCs/>
          <w:lang w:val="fr-CH"/>
        </w:rPr>
        <w:tab/>
      </w:r>
      <w:r w:rsidR="00655BFF" w:rsidRPr="008F7A5D">
        <w:rPr>
          <w:rFonts w:asciiTheme="minorHAnsi" w:hAnsiTheme="minorHAnsi" w:cstheme="minorHAnsi"/>
          <w:b/>
          <w:bCs/>
          <w:lang w:val="fr-CH"/>
        </w:rPr>
        <w:t>Fruit Union Suisse</w:t>
      </w:r>
    </w:p>
    <w:p w14:paraId="1499BD66" w14:textId="1010AB26" w:rsidR="00DF2DD1" w:rsidRPr="00D85C80" w:rsidRDefault="008F7A5D" w:rsidP="00D23B91">
      <w:pPr>
        <w:tabs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Roger Maeder</w:t>
      </w:r>
      <w:r w:rsidR="00655BFF">
        <w:rPr>
          <w:rFonts w:asciiTheme="minorHAnsi" w:hAnsiTheme="minorHAnsi" w:cstheme="minorHAnsi"/>
        </w:rPr>
        <w:tab/>
      </w:r>
      <w:r w:rsidR="0031546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Hubert Zufferey</w:t>
      </w:r>
    </w:p>
    <w:sectPr w:rsidR="00DF2DD1" w:rsidRPr="00D85C80" w:rsidSect="00E15BB0">
      <w:footerReference w:type="default" r:id="rId12"/>
      <w:headerReference w:type="first" r:id="rId13"/>
      <w:footerReference w:type="first" r:id="rId14"/>
      <w:pgSz w:w="11906" w:h="16838"/>
      <w:pgMar w:top="2268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1151" w14:textId="77777777" w:rsidR="00580F26" w:rsidRDefault="00580F26" w:rsidP="00ED1E42">
      <w:r>
        <w:separator/>
      </w:r>
    </w:p>
  </w:endnote>
  <w:endnote w:type="continuationSeparator" w:id="0">
    <w:p w14:paraId="4DCB6ECB" w14:textId="77777777" w:rsidR="00580F26" w:rsidRDefault="00580F26" w:rsidP="00ED1E42">
      <w:r>
        <w:continuationSeparator/>
      </w:r>
    </w:p>
  </w:endnote>
  <w:endnote w:type="continuationNotice" w:id="1">
    <w:p w14:paraId="3E506C6C" w14:textId="77777777" w:rsidR="00580F26" w:rsidRDefault="00580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F84B" w14:textId="77777777" w:rsidR="00ED1E42" w:rsidRPr="00ED1E42" w:rsidRDefault="00ED1E42" w:rsidP="00ED1E42">
    <w:pPr>
      <w:pStyle w:val="Fuzeile"/>
      <w:jc w:val="right"/>
      <w:rPr>
        <w:color w:val="000000" w:themeColor="text1"/>
        <w:sz w:val="15"/>
        <w:szCs w:val="15"/>
      </w:rPr>
    </w:pPr>
    <w:r w:rsidRPr="00ED1E42">
      <w:rPr>
        <w:color w:val="000000" w:themeColor="text1"/>
        <w:sz w:val="15"/>
        <w:szCs w:val="15"/>
      </w:rPr>
      <w:fldChar w:fldCharType="begin"/>
    </w:r>
    <w:r w:rsidRPr="00ED1E42">
      <w:rPr>
        <w:color w:val="000000" w:themeColor="text1"/>
        <w:sz w:val="15"/>
        <w:szCs w:val="15"/>
      </w:rPr>
      <w:instrText xml:space="preserve"> PAGE   \* MERGEFORMAT </w:instrText>
    </w:r>
    <w:r w:rsidRPr="00ED1E42">
      <w:rPr>
        <w:color w:val="000000" w:themeColor="text1"/>
        <w:sz w:val="15"/>
        <w:szCs w:val="15"/>
      </w:rPr>
      <w:fldChar w:fldCharType="separate"/>
    </w:r>
    <w:r w:rsidRPr="00ED1E42">
      <w:rPr>
        <w:color w:val="000000" w:themeColor="text1"/>
        <w:sz w:val="15"/>
        <w:szCs w:val="15"/>
      </w:rPr>
      <w:t>2</w:t>
    </w:r>
    <w:r w:rsidRPr="00ED1E42">
      <w:rPr>
        <w:color w:val="000000" w:themeColor="text1"/>
        <w:sz w:val="15"/>
        <w:szCs w:val="15"/>
      </w:rPr>
      <w:fldChar w:fldCharType="end"/>
    </w:r>
    <w:r w:rsidRPr="00ED1E42">
      <w:rPr>
        <w:color w:val="000000" w:themeColor="text1"/>
        <w:sz w:val="15"/>
        <w:szCs w:val="15"/>
      </w:rPr>
      <w:t>/</w:t>
    </w:r>
    <w:r w:rsidRPr="00ED1E42">
      <w:rPr>
        <w:color w:val="000000" w:themeColor="text1"/>
        <w:sz w:val="15"/>
        <w:szCs w:val="15"/>
      </w:rPr>
      <w:fldChar w:fldCharType="begin"/>
    </w:r>
    <w:r w:rsidRPr="00ED1E42">
      <w:rPr>
        <w:color w:val="000000" w:themeColor="text1"/>
        <w:sz w:val="15"/>
        <w:szCs w:val="15"/>
      </w:rPr>
      <w:instrText xml:space="preserve"> NUMPAGES  \# "0" \* Arabic  \* MERGEFORMAT </w:instrText>
    </w:r>
    <w:r w:rsidRPr="00ED1E42">
      <w:rPr>
        <w:color w:val="000000" w:themeColor="text1"/>
        <w:sz w:val="15"/>
        <w:szCs w:val="15"/>
      </w:rPr>
      <w:fldChar w:fldCharType="separate"/>
    </w:r>
    <w:r w:rsidRPr="00ED1E42">
      <w:rPr>
        <w:color w:val="000000" w:themeColor="text1"/>
        <w:sz w:val="15"/>
        <w:szCs w:val="15"/>
      </w:rPr>
      <w:t>2</w:t>
    </w:r>
    <w:r w:rsidRPr="00ED1E42">
      <w:rPr>
        <w:color w:val="000000" w:themeColor="tex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511E" w14:textId="2F82FA8A" w:rsidR="00490C46" w:rsidRPr="009A04DB" w:rsidRDefault="00490C46" w:rsidP="009A04DB">
    <w:pPr>
      <w:pStyle w:val="Fuzeile"/>
      <w:tabs>
        <w:tab w:val="clear" w:pos="4536"/>
        <w:tab w:val="clear" w:pos="9072"/>
        <w:tab w:val="left" w:pos="4962"/>
      </w:tabs>
      <w:spacing w:after="0"/>
      <w:rPr>
        <w:rFonts w:asciiTheme="minorHAnsi" w:hAnsiTheme="minorHAnsi" w:cstheme="minorHAnsi"/>
        <w:sz w:val="16"/>
        <w:szCs w:val="16"/>
      </w:rPr>
    </w:pPr>
    <w:r w:rsidRPr="009A04DB">
      <w:rPr>
        <w:rFonts w:asciiTheme="minorHAnsi" w:hAnsiTheme="minorHAnsi" w:cstheme="minorHAnsi"/>
        <w:sz w:val="16"/>
        <w:szCs w:val="16"/>
      </w:rPr>
      <w:t>SWISSCOFEL</w:t>
    </w:r>
    <w:r w:rsidRPr="009A04DB">
      <w:rPr>
        <w:rFonts w:asciiTheme="minorHAnsi" w:hAnsiTheme="minorHAnsi" w:cstheme="minorHAnsi"/>
        <w:sz w:val="16"/>
        <w:szCs w:val="16"/>
      </w:rPr>
      <w:tab/>
      <w:t>Schweizer Obstverband</w:t>
    </w:r>
  </w:p>
  <w:p w14:paraId="0B2CCE6F" w14:textId="77777777" w:rsidR="00490C46" w:rsidRPr="009A04DB" w:rsidRDefault="00490C46" w:rsidP="009A04DB">
    <w:pPr>
      <w:pStyle w:val="Fuzeile"/>
      <w:tabs>
        <w:tab w:val="clear" w:pos="4536"/>
        <w:tab w:val="clear" w:pos="9072"/>
        <w:tab w:val="left" w:pos="4962"/>
      </w:tabs>
      <w:spacing w:after="0"/>
      <w:rPr>
        <w:rFonts w:asciiTheme="minorHAnsi" w:hAnsiTheme="minorHAnsi" w:cstheme="minorHAnsi"/>
        <w:sz w:val="16"/>
        <w:szCs w:val="16"/>
      </w:rPr>
    </w:pPr>
    <w:proofErr w:type="spellStart"/>
    <w:r w:rsidRPr="009A04DB">
      <w:rPr>
        <w:rFonts w:asciiTheme="minorHAnsi" w:hAnsiTheme="minorHAnsi" w:cstheme="minorHAnsi"/>
        <w:sz w:val="16"/>
        <w:szCs w:val="16"/>
      </w:rPr>
      <w:t>Belpstrasse</w:t>
    </w:r>
    <w:proofErr w:type="spellEnd"/>
    <w:r w:rsidRPr="009A04DB">
      <w:rPr>
        <w:rFonts w:asciiTheme="minorHAnsi" w:hAnsiTheme="minorHAnsi" w:cstheme="minorHAnsi"/>
        <w:sz w:val="16"/>
        <w:szCs w:val="16"/>
      </w:rPr>
      <w:t xml:space="preserve"> 26, Postfach, CH–3001 Bern</w:t>
    </w:r>
    <w:r w:rsidRPr="009A04DB">
      <w:rPr>
        <w:rFonts w:asciiTheme="minorHAnsi" w:hAnsiTheme="minorHAnsi" w:cstheme="minorHAnsi"/>
        <w:sz w:val="16"/>
        <w:szCs w:val="16"/>
      </w:rPr>
      <w:tab/>
      <w:t>Baarerstrasse 88, CH–6300 Zug</w:t>
    </w:r>
  </w:p>
  <w:p w14:paraId="5AE35295" w14:textId="090E7266" w:rsidR="00490C46" w:rsidRPr="009A04DB" w:rsidRDefault="00490C46" w:rsidP="009A04DB">
    <w:pPr>
      <w:pStyle w:val="Fuzeile"/>
      <w:tabs>
        <w:tab w:val="clear" w:pos="4536"/>
        <w:tab w:val="clear" w:pos="9072"/>
        <w:tab w:val="left" w:pos="4962"/>
      </w:tabs>
      <w:spacing w:after="0"/>
      <w:rPr>
        <w:rFonts w:asciiTheme="minorHAnsi" w:hAnsiTheme="minorHAnsi" w:cstheme="minorHAnsi"/>
        <w:sz w:val="16"/>
        <w:szCs w:val="16"/>
        <w:lang w:val="it-IT"/>
      </w:rPr>
    </w:pPr>
    <w:proofErr w:type="spellStart"/>
    <w:r w:rsidRPr="009A04DB">
      <w:rPr>
        <w:rFonts w:asciiTheme="minorHAnsi" w:hAnsiTheme="minorHAnsi" w:cstheme="minorHAnsi"/>
        <w:sz w:val="16"/>
        <w:szCs w:val="16"/>
        <w:lang w:val="it-IT"/>
      </w:rPr>
      <w:t>Telefon</w:t>
    </w:r>
    <w:proofErr w:type="spellEnd"/>
    <w:r w:rsidRPr="009A04DB">
      <w:rPr>
        <w:rFonts w:asciiTheme="minorHAnsi" w:hAnsiTheme="minorHAnsi" w:cstheme="minorHAnsi"/>
        <w:sz w:val="16"/>
        <w:szCs w:val="16"/>
        <w:lang w:val="it-IT"/>
      </w:rPr>
      <w:t xml:space="preserve"> +41 31 380 75 75</w:t>
    </w:r>
    <w:r w:rsidRPr="009A04DB">
      <w:rPr>
        <w:rFonts w:asciiTheme="minorHAnsi" w:hAnsiTheme="minorHAnsi" w:cstheme="minorHAnsi"/>
        <w:sz w:val="16"/>
        <w:szCs w:val="16"/>
        <w:lang w:val="it-IT"/>
      </w:rPr>
      <w:tab/>
    </w:r>
    <w:proofErr w:type="spellStart"/>
    <w:r w:rsidRPr="009A04DB">
      <w:rPr>
        <w:rFonts w:asciiTheme="minorHAnsi" w:hAnsiTheme="minorHAnsi" w:cstheme="minorHAnsi"/>
        <w:sz w:val="16"/>
        <w:szCs w:val="16"/>
        <w:lang w:val="it-IT"/>
      </w:rPr>
      <w:t>Telefon</w:t>
    </w:r>
    <w:proofErr w:type="spellEnd"/>
    <w:r w:rsidRPr="009A04DB">
      <w:rPr>
        <w:rFonts w:asciiTheme="minorHAnsi" w:hAnsiTheme="minorHAnsi" w:cstheme="minorHAnsi"/>
        <w:sz w:val="16"/>
        <w:szCs w:val="16"/>
        <w:lang w:val="it-IT"/>
      </w:rPr>
      <w:t xml:space="preserve"> +41 41 728 68 68,</w:t>
    </w:r>
    <w:r w:rsidRPr="009A04DB">
      <w:rPr>
        <w:rFonts w:asciiTheme="minorHAnsi" w:hAnsiTheme="minorHAnsi" w:cstheme="minorHAnsi"/>
        <w:sz w:val="16"/>
        <w:szCs w:val="16"/>
        <w:lang w:val="it-IT"/>
      </w:rPr>
      <w:br/>
      <w:t xml:space="preserve">E-Mail </w:t>
    </w:r>
    <w:r w:rsidR="00000000">
      <w:fldChar w:fldCharType="begin"/>
    </w:r>
    <w:r w:rsidR="00000000" w:rsidRPr="00D01B49">
      <w:rPr>
        <w:lang w:val="it-CH"/>
      </w:rPr>
      <w:instrText>HYPERLINK "mailto:sekretariat@swisscofel.ch"</w:instrText>
    </w:r>
    <w:r w:rsidR="00000000">
      <w:fldChar w:fldCharType="separate"/>
    </w:r>
    <w:r w:rsidRPr="009A04DB">
      <w:rPr>
        <w:rStyle w:val="Hyperlink"/>
        <w:rFonts w:asciiTheme="minorHAnsi" w:hAnsiTheme="minorHAnsi" w:cstheme="minorHAnsi"/>
        <w:sz w:val="16"/>
        <w:szCs w:val="16"/>
        <w:lang w:val="it-IT"/>
      </w:rPr>
      <w:t>sekretariat@swisscofel.ch</w:t>
    </w:r>
    <w:r w:rsidR="00000000">
      <w:rPr>
        <w:rStyle w:val="Hyperlink"/>
        <w:rFonts w:asciiTheme="minorHAnsi" w:hAnsiTheme="minorHAnsi" w:cstheme="minorHAnsi"/>
        <w:sz w:val="16"/>
        <w:szCs w:val="16"/>
        <w:lang w:val="it-IT"/>
      </w:rPr>
      <w:fldChar w:fldCharType="end"/>
    </w:r>
    <w:r w:rsidRPr="009A04DB">
      <w:rPr>
        <w:rFonts w:asciiTheme="minorHAnsi" w:hAnsiTheme="minorHAnsi" w:cstheme="minorHAnsi"/>
        <w:sz w:val="16"/>
        <w:szCs w:val="16"/>
        <w:lang w:val="it-IT"/>
      </w:rPr>
      <w:tab/>
      <w:t>E-Mail sov@swissfruit.ch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5387" w14:textId="77777777" w:rsidR="00580F26" w:rsidRDefault="00580F26" w:rsidP="00ED1E42">
      <w:r>
        <w:separator/>
      </w:r>
    </w:p>
  </w:footnote>
  <w:footnote w:type="continuationSeparator" w:id="0">
    <w:p w14:paraId="41C4D111" w14:textId="77777777" w:rsidR="00580F26" w:rsidRDefault="00580F26" w:rsidP="00ED1E42">
      <w:r>
        <w:continuationSeparator/>
      </w:r>
    </w:p>
  </w:footnote>
  <w:footnote w:type="continuationNotice" w:id="1">
    <w:p w14:paraId="17542C83" w14:textId="77777777" w:rsidR="00580F26" w:rsidRDefault="00580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309B" w14:textId="39E4D8C6" w:rsidR="00ED1E42" w:rsidRDefault="00A92F94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9FCC4EF" wp14:editId="0085C95D">
          <wp:simplePos x="0" y="0"/>
          <wp:positionH relativeFrom="margin">
            <wp:align>right</wp:align>
          </wp:positionH>
          <wp:positionV relativeFrom="paragraph">
            <wp:posOffset>52096</wp:posOffset>
          </wp:positionV>
          <wp:extent cx="1784350" cy="575310"/>
          <wp:effectExtent l="0" t="0" r="635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E42" w:rsidRPr="00ED1E42">
      <w:rPr>
        <w:noProof/>
      </w:rPr>
      <w:drawing>
        <wp:anchor distT="0" distB="0" distL="114300" distR="114300" simplePos="0" relativeHeight="251658240" behindDoc="0" locked="0" layoutInCell="1" allowOverlap="1" wp14:anchorId="1732D316" wp14:editId="1B5CFC46">
          <wp:simplePos x="0" y="0"/>
          <wp:positionH relativeFrom="margin">
            <wp:align>left</wp:align>
          </wp:positionH>
          <wp:positionV relativeFrom="topMargin">
            <wp:posOffset>445770</wp:posOffset>
          </wp:positionV>
          <wp:extent cx="1439545" cy="587375"/>
          <wp:effectExtent l="0" t="0" r="8255" b="317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3"/>
                  <pic:cNvPicPr>
                    <a:picLocks noChangeAspect="1"/>
                  </pic:cNvPicPr>
                </pic:nvPicPr>
                <pic:blipFill rotWithShape="1">
                  <a:blip r:embed="rId2"/>
                  <a:srcRect l="10997" t="7614" r="11214" b="7541"/>
                  <a:stretch/>
                </pic:blipFill>
                <pic:spPr bwMode="auto">
                  <a:xfrm>
                    <a:off x="0" y="0"/>
                    <a:ext cx="1439545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7C4"/>
    <w:multiLevelType w:val="hybridMultilevel"/>
    <w:tmpl w:val="B95C9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D80"/>
    <w:multiLevelType w:val="hybridMultilevel"/>
    <w:tmpl w:val="9F3A0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7A51"/>
    <w:multiLevelType w:val="hybridMultilevel"/>
    <w:tmpl w:val="7FDC957A"/>
    <w:lvl w:ilvl="0" w:tplc="11FA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641C"/>
    <w:multiLevelType w:val="hybridMultilevel"/>
    <w:tmpl w:val="BA421B1E"/>
    <w:lvl w:ilvl="0" w:tplc="97D8B064">
      <w:numFmt w:val="bullet"/>
      <w:lvlText w:val="…"/>
      <w:lvlJc w:val="left"/>
      <w:pPr>
        <w:ind w:left="720" w:hanging="360"/>
      </w:pPr>
      <w:rPr>
        <w:rFonts w:ascii="Calibri" w:hAnsi="Calibri" w:hint="default"/>
        <w:color w:val="3A78B8" w:themeColor="accent6"/>
        <w:u w:color="3A78B8" w:themeColor="accent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5FB8"/>
    <w:multiLevelType w:val="hybridMultilevel"/>
    <w:tmpl w:val="094ACC9E"/>
    <w:lvl w:ilvl="0" w:tplc="3ECE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D345E"/>
    <w:multiLevelType w:val="hybridMultilevel"/>
    <w:tmpl w:val="757A6F02"/>
    <w:lvl w:ilvl="0" w:tplc="C284C5E4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35B36"/>
    <w:multiLevelType w:val="hybridMultilevel"/>
    <w:tmpl w:val="C7C430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2278E"/>
    <w:multiLevelType w:val="hybridMultilevel"/>
    <w:tmpl w:val="466C2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54D5"/>
    <w:multiLevelType w:val="hybridMultilevel"/>
    <w:tmpl w:val="6A2C7ECA"/>
    <w:lvl w:ilvl="0" w:tplc="DF068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4122"/>
    <w:multiLevelType w:val="hybridMultilevel"/>
    <w:tmpl w:val="05165FA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82329"/>
    <w:multiLevelType w:val="hybridMultilevel"/>
    <w:tmpl w:val="48682B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D1A6F"/>
    <w:multiLevelType w:val="hybridMultilevel"/>
    <w:tmpl w:val="D6D8CFD4"/>
    <w:lvl w:ilvl="0" w:tplc="95042D2C">
      <w:numFmt w:val="bullet"/>
      <w:lvlText w:val="…"/>
      <w:lvlJc w:val="left"/>
      <w:pPr>
        <w:ind w:left="720" w:hanging="360"/>
      </w:pPr>
      <w:rPr>
        <w:rFonts w:ascii="Calibri" w:hAnsi="Calibri" w:hint="default"/>
        <w:color w:val="3A78B8" w:themeColor="accent6"/>
        <w:u w:color="3A78B8" w:themeColor="accent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2CED"/>
    <w:multiLevelType w:val="hybridMultilevel"/>
    <w:tmpl w:val="71BA8EA8"/>
    <w:lvl w:ilvl="0" w:tplc="B66CBB5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E2310"/>
    <w:multiLevelType w:val="hybridMultilevel"/>
    <w:tmpl w:val="9500A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60675">
    <w:abstractNumId w:val="8"/>
  </w:num>
  <w:num w:numId="2" w16cid:durableId="1623000174">
    <w:abstractNumId w:val="2"/>
  </w:num>
  <w:num w:numId="3" w16cid:durableId="964240990">
    <w:abstractNumId w:val="6"/>
  </w:num>
  <w:num w:numId="4" w16cid:durableId="1896623348">
    <w:abstractNumId w:val="10"/>
  </w:num>
  <w:num w:numId="5" w16cid:durableId="1222329885">
    <w:abstractNumId w:val="9"/>
  </w:num>
  <w:num w:numId="6" w16cid:durableId="970743003">
    <w:abstractNumId w:val="4"/>
  </w:num>
  <w:num w:numId="7" w16cid:durableId="2112505360">
    <w:abstractNumId w:val="13"/>
  </w:num>
  <w:num w:numId="8" w16cid:durableId="963314882">
    <w:abstractNumId w:val="7"/>
  </w:num>
  <w:num w:numId="9" w16cid:durableId="580527972">
    <w:abstractNumId w:val="0"/>
  </w:num>
  <w:num w:numId="10" w16cid:durableId="1774745919">
    <w:abstractNumId w:val="1"/>
  </w:num>
  <w:num w:numId="11" w16cid:durableId="721170245">
    <w:abstractNumId w:val="11"/>
  </w:num>
  <w:num w:numId="12" w16cid:durableId="438452693">
    <w:abstractNumId w:val="12"/>
  </w:num>
  <w:num w:numId="13" w16cid:durableId="84958281">
    <w:abstractNumId w:val="5"/>
  </w:num>
  <w:num w:numId="14" w16cid:durableId="573704762">
    <w:abstractNumId w:val="5"/>
  </w:num>
  <w:num w:numId="15" w16cid:durableId="1213151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82"/>
    <w:rsid w:val="00002BAE"/>
    <w:rsid w:val="0000442C"/>
    <w:rsid w:val="0000546B"/>
    <w:rsid w:val="0000574A"/>
    <w:rsid w:val="000057A3"/>
    <w:rsid w:val="00007025"/>
    <w:rsid w:val="000162C0"/>
    <w:rsid w:val="00016451"/>
    <w:rsid w:val="0002085A"/>
    <w:rsid w:val="00021C2C"/>
    <w:rsid w:val="00022302"/>
    <w:rsid w:val="00023897"/>
    <w:rsid w:val="00024694"/>
    <w:rsid w:val="000268DB"/>
    <w:rsid w:val="00031F4A"/>
    <w:rsid w:val="00034221"/>
    <w:rsid w:val="000369DD"/>
    <w:rsid w:val="0003773D"/>
    <w:rsid w:val="00040EDC"/>
    <w:rsid w:val="000418D9"/>
    <w:rsid w:val="00041E74"/>
    <w:rsid w:val="00044334"/>
    <w:rsid w:val="00044E3B"/>
    <w:rsid w:val="000450B2"/>
    <w:rsid w:val="00052820"/>
    <w:rsid w:val="00052C82"/>
    <w:rsid w:val="00055EB8"/>
    <w:rsid w:val="00067A2E"/>
    <w:rsid w:val="00070AD1"/>
    <w:rsid w:val="00075354"/>
    <w:rsid w:val="00075B9B"/>
    <w:rsid w:val="00081ED8"/>
    <w:rsid w:val="0008317D"/>
    <w:rsid w:val="00083CAD"/>
    <w:rsid w:val="00084FDD"/>
    <w:rsid w:val="000869FD"/>
    <w:rsid w:val="000873FB"/>
    <w:rsid w:val="00087D23"/>
    <w:rsid w:val="00091520"/>
    <w:rsid w:val="000921A5"/>
    <w:rsid w:val="00094368"/>
    <w:rsid w:val="00094509"/>
    <w:rsid w:val="00095B2E"/>
    <w:rsid w:val="00095BD8"/>
    <w:rsid w:val="00097122"/>
    <w:rsid w:val="00097865"/>
    <w:rsid w:val="000A0048"/>
    <w:rsid w:val="000A05DC"/>
    <w:rsid w:val="000A1E49"/>
    <w:rsid w:val="000A3005"/>
    <w:rsid w:val="000A4028"/>
    <w:rsid w:val="000A58AE"/>
    <w:rsid w:val="000A67FA"/>
    <w:rsid w:val="000A6857"/>
    <w:rsid w:val="000B1E92"/>
    <w:rsid w:val="000B3311"/>
    <w:rsid w:val="000B5265"/>
    <w:rsid w:val="000B7B23"/>
    <w:rsid w:val="000C00DD"/>
    <w:rsid w:val="000C1A1D"/>
    <w:rsid w:val="000C4FB3"/>
    <w:rsid w:val="000D0013"/>
    <w:rsid w:val="000D211A"/>
    <w:rsid w:val="000D2319"/>
    <w:rsid w:val="000D3CE6"/>
    <w:rsid w:val="000D5841"/>
    <w:rsid w:val="000D6EA4"/>
    <w:rsid w:val="000D7DAD"/>
    <w:rsid w:val="000E2B14"/>
    <w:rsid w:val="000E2D49"/>
    <w:rsid w:val="000E2EC4"/>
    <w:rsid w:val="000E384E"/>
    <w:rsid w:val="000E3EE7"/>
    <w:rsid w:val="000E463A"/>
    <w:rsid w:val="000E489E"/>
    <w:rsid w:val="000E6B2D"/>
    <w:rsid w:val="000E7304"/>
    <w:rsid w:val="000E7E29"/>
    <w:rsid w:val="00101173"/>
    <w:rsid w:val="0010472A"/>
    <w:rsid w:val="00107D5D"/>
    <w:rsid w:val="00110003"/>
    <w:rsid w:val="00111E79"/>
    <w:rsid w:val="00112102"/>
    <w:rsid w:val="00112C31"/>
    <w:rsid w:val="00116B40"/>
    <w:rsid w:val="00117F2A"/>
    <w:rsid w:val="001202CA"/>
    <w:rsid w:val="00121527"/>
    <w:rsid w:val="00122E4A"/>
    <w:rsid w:val="0012514E"/>
    <w:rsid w:val="00131136"/>
    <w:rsid w:val="001314BA"/>
    <w:rsid w:val="00132DCD"/>
    <w:rsid w:val="00135995"/>
    <w:rsid w:val="00140581"/>
    <w:rsid w:val="00143595"/>
    <w:rsid w:val="00146339"/>
    <w:rsid w:val="00147B99"/>
    <w:rsid w:val="00147C9E"/>
    <w:rsid w:val="001513EE"/>
    <w:rsid w:val="00152053"/>
    <w:rsid w:val="00155576"/>
    <w:rsid w:val="00155AB9"/>
    <w:rsid w:val="0016352B"/>
    <w:rsid w:val="001650A7"/>
    <w:rsid w:val="0018498D"/>
    <w:rsid w:val="00187848"/>
    <w:rsid w:val="00187D24"/>
    <w:rsid w:val="00190DE1"/>
    <w:rsid w:val="00190F51"/>
    <w:rsid w:val="0019257E"/>
    <w:rsid w:val="001933EC"/>
    <w:rsid w:val="0019359E"/>
    <w:rsid w:val="00194FB9"/>
    <w:rsid w:val="00195A79"/>
    <w:rsid w:val="001A2083"/>
    <w:rsid w:val="001A371F"/>
    <w:rsid w:val="001A3B36"/>
    <w:rsid w:val="001A460A"/>
    <w:rsid w:val="001A60C3"/>
    <w:rsid w:val="001B0D2A"/>
    <w:rsid w:val="001B4ED5"/>
    <w:rsid w:val="001B6A8C"/>
    <w:rsid w:val="001C1B7E"/>
    <w:rsid w:val="001C23D4"/>
    <w:rsid w:val="001C3E4B"/>
    <w:rsid w:val="001C3F6C"/>
    <w:rsid w:val="001C5465"/>
    <w:rsid w:val="001C73D1"/>
    <w:rsid w:val="001D2B81"/>
    <w:rsid w:val="001D30FC"/>
    <w:rsid w:val="001D51A9"/>
    <w:rsid w:val="001D7007"/>
    <w:rsid w:val="001E156C"/>
    <w:rsid w:val="001E27C6"/>
    <w:rsid w:val="001E506A"/>
    <w:rsid w:val="001E5217"/>
    <w:rsid w:val="001E771F"/>
    <w:rsid w:val="001F7D4E"/>
    <w:rsid w:val="0020131A"/>
    <w:rsid w:val="00203119"/>
    <w:rsid w:val="002034C7"/>
    <w:rsid w:val="00205576"/>
    <w:rsid w:val="00207DF8"/>
    <w:rsid w:val="00211322"/>
    <w:rsid w:val="00212346"/>
    <w:rsid w:val="00214948"/>
    <w:rsid w:val="00220F67"/>
    <w:rsid w:val="00221E25"/>
    <w:rsid w:val="0022382D"/>
    <w:rsid w:val="00223C32"/>
    <w:rsid w:val="00224317"/>
    <w:rsid w:val="00224B89"/>
    <w:rsid w:val="0022774A"/>
    <w:rsid w:val="00227882"/>
    <w:rsid w:val="002323B4"/>
    <w:rsid w:val="002325E4"/>
    <w:rsid w:val="0023280D"/>
    <w:rsid w:val="00233058"/>
    <w:rsid w:val="00244289"/>
    <w:rsid w:val="002476B5"/>
    <w:rsid w:val="00247BF3"/>
    <w:rsid w:val="00253106"/>
    <w:rsid w:val="002547E2"/>
    <w:rsid w:val="00263E9E"/>
    <w:rsid w:val="00266767"/>
    <w:rsid w:val="00267D73"/>
    <w:rsid w:val="002716E4"/>
    <w:rsid w:val="00272F09"/>
    <w:rsid w:val="002731BA"/>
    <w:rsid w:val="00287422"/>
    <w:rsid w:val="00290758"/>
    <w:rsid w:val="00292572"/>
    <w:rsid w:val="002967C5"/>
    <w:rsid w:val="002A59C6"/>
    <w:rsid w:val="002B0CBC"/>
    <w:rsid w:val="002B10D0"/>
    <w:rsid w:val="002B15A9"/>
    <w:rsid w:val="002B164C"/>
    <w:rsid w:val="002B2839"/>
    <w:rsid w:val="002B2BD7"/>
    <w:rsid w:val="002B552E"/>
    <w:rsid w:val="002B6AAC"/>
    <w:rsid w:val="002B6CF8"/>
    <w:rsid w:val="002C0F39"/>
    <w:rsid w:val="002C6B82"/>
    <w:rsid w:val="002D29F0"/>
    <w:rsid w:val="002D616B"/>
    <w:rsid w:val="002D7AA1"/>
    <w:rsid w:val="002D7D88"/>
    <w:rsid w:val="002E053E"/>
    <w:rsid w:val="002E1154"/>
    <w:rsid w:val="002E4CBC"/>
    <w:rsid w:val="002E64C0"/>
    <w:rsid w:val="002E66FB"/>
    <w:rsid w:val="002E6C7A"/>
    <w:rsid w:val="002F29CE"/>
    <w:rsid w:val="002F3129"/>
    <w:rsid w:val="002F54E7"/>
    <w:rsid w:val="002F71EB"/>
    <w:rsid w:val="00306E22"/>
    <w:rsid w:val="00312CBB"/>
    <w:rsid w:val="0031373E"/>
    <w:rsid w:val="00314932"/>
    <w:rsid w:val="00315465"/>
    <w:rsid w:val="00320D32"/>
    <w:rsid w:val="0032183C"/>
    <w:rsid w:val="003258E8"/>
    <w:rsid w:val="00335152"/>
    <w:rsid w:val="00337153"/>
    <w:rsid w:val="0034356D"/>
    <w:rsid w:val="003503C5"/>
    <w:rsid w:val="00351331"/>
    <w:rsid w:val="00352BEF"/>
    <w:rsid w:val="003544D1"/>
    <w:rsid w:val="003557CA"/>
    <w:rsid w:val="00357C07"/>
    <w:rsid w:val="00360F75"/>
    <w:rsid w:val="00361D03"/>
    <w:rsid w:val="0036321D"/>
    <w:rsid w:val="003647EC"/>
    <w:rsid w:val="00365617"/>
    <w:rsid w:val="0036573A"/>
    <w:rsid w:val="0037095B"/>
    <w:rsid w:val="00373AE2"/>
    <w:rsid w:val="00373D86"/>
    <w:rsid w:val="00375D35"/>
    <w:rsid w:val="00380E67"/>
    <w:rsid w:val="003812B8"/>
    <w:rsid w:val="00381A65"/>
    <w:rsid w:val="00384D48"/>
    <w:rsid w:val="003850B4"/>
    <w:rsid w:val="003864E7"/>
    <w:rsid w:val="00396997"/>
    <w:rsid w:val="003A0EC4"/>
    <w:rsid w:val="003A752F"/>
    <w:rsid w:val="003B0546"/>
    <w:rsid w:val="003B72B3"/>
    <w:rsid w:val="003C0330"/>
    <w:rsid w:val="003C4FAF"/>
    <w:rsid w:val="003D0D2E"/>
    <w:rsid w:val="003D2E95"/>
    <w:rsid w:val="003D2FC5"/>
    <w:rsid w:val="003D3649"/>
    <w:rsid w:val="003D5BF7"/>
    <w:rsid w:val="003E022A"/>
    <w:rsid w:val="003E0BD4"/>
    <w:rsid w:val="003E0EEE"/>
    <w:rsid w:val="003E18BE"/>
    <w:rsid w:val="003E1A10"/>
    <w:rsid w:val="003E1B15"/>
    <w:rsid w:val="003F0353"/>
    <w:rsid w:val="003F0BD6"/>
    <w:rsid w:val="003F0D2E"/>
    <w:rsid w:val="003F501B"/>
    <w:rsid w:val="003F5109"/>
    <w:rsid w:val="0040008D"/>
    <w:rsid w:val="00410E2D"/>
    <w:rsid w:val="00413B36"/>
    <w:rsid w:val="004167C9"/>
    <w:rsid w:val="0042068E"/>
    <w:rsid w:val="00423819"/>
    <w:rsid w:val="00423F47"/>
    <w:rsid w:val="004312F8"/>
    <w:rsid w:val="00431624"/>
    <w:rsid w:val="00432E14"/>
    <w:rsid w:val="0043302D"/>
    <w:rsid w:val="00435C97"/>
    <w:rsid w:val="0043665E"/>
    <w:rsid w:val="00440051"/>
    <w:rsid w:val="004475D5"/>
    <w:rsid w:val="0045156C"/>
    <w:rsid w:val="00451E1F"/>
    <w:rsid w:val="004525C3"/>
    <w:rsid w:val="00457479"/>
    <w:rsid w:val="00460AAC"/>
    <w:rsid w:val="00461145"/>
    <w:rsid w:val="00461CC9"/>
    <w:rsid w:val="00464825"/>
    <w:rsid w:val="00467744"/>
    <w:rsid w:val="00467E6F"/>
    <w:rsid w:val="0048328E"/>
    <w:rsid w:val="00490C46"/>
    <w:rsid w:val="00492E05"/>
    <w:rsid w:val="00493C6A"/>
    <w:rsid w:val="004A1130"/>
    <w:rsid w:val="004A12E2"/>
    <w:rsid w:val="004A1D27"/>
    <w:rsid w:val="004B1A59"/>
    <w:rsid w:val="004B51C3"/>
    <w:rsid w:val="004C50E7"/>
    <w:rsid w:val="004D059D"/>
    <w:rsid w:val="004D24AB"/>
    <w:rsid w:val="004D2E3E"/>
    <w:rsid w:val="004D38D4"/>
    <w:rsid w:val="004D40F9"/>
    <w:rsid w:val="004E1282"/>
    <w:rsid w:val="004E7CE3"/>
    <w:rsid w:val="004F0D02"/>
    <w:rsid w:val="004F204E"/>
    <w:rsid w:val="00502606"/>
    <w:rsid w:val="00502A1A"/>
    <w:rsid w:val="00504570"/>
    <w:rsid w:val="005111CA"/>
    <w:rsid w:val="0051153D"/>
    <w:rsid w:val="00512085"/>
    <w:rsid w:val="00512908"/>
    <w:rsid w:val="00515B9C"/>
    <w:rsid w:val="0051632D"/>
    <w:rsid w:val="00522B05"/>
    <w:rsid w:val="005239DE"/>
    <w:rsid w:val="00527CAB"/>
    <w:rsid w:val="0053142C"/>
    <w:rsid w:val="00531BF4"/>
    <w:rsid w:val="00534803"/>
    <w:rsid w:val="005366D7"/>
    <w:rsid w:val="005373C3"/>
    <w:rsid w:val="00543869"/>
    <w:rsid w:val="005443EF"/>
    <w:rsid w:val="00544F02"/>
    <w:rsid w:val="0054560A"/>
    <w:rsid w:val="00547515"/>
    <w:rsid w:val="00554320"/>
    <w:rsid w:val="005556EC"/>
    <w:rsid w:val="00556511"/>
    <w:rsid w:val="0056100E"/>
    <w:rsid w:val="00563119"/>
    <w:rsid w:val="0056375C"/>
    <w:rsid w:val="00563D0D"/>
    <w:rsid w:val="00564A4D"/>
    <w:rsid w:val="0056711C"/>
    <w:rsid w:val="005736B0"/>
    <w:rsid w:val="00574A88"/>
    <w:rsid w:val="005761B4"/>
    <w:rsid w:val="00580990"/>
    <w:rsid w:val="00580F26"/>
    <w:rsid w:val="005823C5"/>
    <w:rsid w:val="00582FF1"/>
    <w:rsid w:val="00583048"/>
    <w:rsid w:val="005844F8"/>
    <w:rsid w:val="00587228"/>
    <w:rsid w:val="005904B1"/>
    <w:rsid w:val="005912E7"/>
    <w:rsid w:val="0059178E"/>
    <w:rsid w:val="00591A0A"/>
    <w:rsid w:val="00595E64"/>
    <w:rsid w:val="005A3434"/>
    <w:rsid w:val="005A468E"/>
    <w:rsid w:val="005A56AD"/>
    <w:rsid w:val="005A685E"/>
    <w:rsid w:val="005A6D6D"/>
    <w:rsid w:val="005B0383"/>
    <w:rsid w:val="005B21FD"/>
    <w:rsid w:val="005B2BF1"/>
    <w:rsid w:val="005B4CCD"/>
    <w:rsid w:val="005B582F"/>
    <w:rsid w:val="005B7E30"/>
    <w:rsid w:val="005C26D9"/>
    <w:rsid w:val="005C70E5"/>
    <w:rsid w:val="005D2D81"/>
    <w:rsid w:val="005D3B37"/>
    <w:rsid w:val="005D3F00"/>
    <w:rsid w:val="005D4EE4"/>
    <w:rsid w:val="005D5A72"/>
    <w:rsid w:val="005D5E39"/>
    <w:rsid w:val="005D6633"/>
    <w:rsid w:val="005D6F72"/>
    <w:rsid w:val="005E1D6E"/>
    <w:rsid w:val="005F3484"/>
    <w:rsid w:val="00600227"/>
    <w:rsid w:val="00601F1B"/>
    <w:rsid w:val="00606FD0"/>
    <w:rsid w:val="00612C90"/>
    <w:rsid w:val="0061425C"/>
    <w:rsid w:val="00617C63"/>
    <w:rsid w:val="00621D4A"/>
    <w:rsid w:val="0062489F"/>
    <w:rsid w:val="006278A0"/>
    <w:rsid w:val="006322E1"/>
    <w:rsid w:val="00633406"/>
    <w:rsid w:val="00633D01"/>
    <w:rsid w:val="0063565B"/>
    <w:rsid w:val="00635C71"/>
    <w:rsid w:val="006368A6"/>
    <w:rsid w:val="00637439"/>
    <w:rsid w:val="00641A4B"/>
    <w:rsid w:val="00641D19"/>
    <w:rsid w:val="00641D4A"/>
    <w:rsid w:val="0064357C"/>
    <w:rsid w:val="00644FAC"/>
    <w:rsid w:val="0064724F"/>
    <w:rsid w:val="006475D7"/>
    <w:rsid w:val="00651DD5"/>
    <w:rsid w:val="00652330"/>
    <w:rsid w:val="006530D6"/>
    <w:rsid w:val="00653E33"/>
    <w:rsid w:val="006547A0"/>
    <w:rsid w:val="00654BEA"/>
    <w:rsid w:val="00655337"/>
    <w:rsid w:val="00655BFF"/>
    <w:rsid w:val="00656AB1"/>
    <w:rsid w:val="0065724A"/>
    <w:rsid w:val="00657351"/>
    <w:rsid w:val="00664B41"/>
    <w:rsid w:val="00664FD0"/>
    <w:rsid w:val="00666EA9"/>
    <w:rsid w:val="00671FC1"/>
    <w:rsid w:val="006744CA"/>
    <w:rsid w:val="00674731"/>
    <w:rsid w:val="00675C88"/>
    <w:rsid w:val="0068354B"/>
    <w:rsid w:val="006859ED"/>
    <w:rsid w:val="00685A1B"/>
    <w:rsid w:val="0069187D"/>
    <w:rsid w:val="006A170C"/>
    <w:rsid w:val="006A4661"/>
    <w:rsid w:val="006A4CEE"/>
    <w:rsid w:val="006A6C58"/>
    <w:rsid w:val="006B3045"/>
    <w:rsid w:val="006B3F26"/>
    <w:rsid w:val="006C12BE"/>
    <w:rsid w:val="006C28A6"/>
    <w:rsid w:val="006C5DCD"/>
    <w:rsid w:val="006C69B6"/>
    <w:rsid w:val="006C72B8"/>
    <w:rsid w:val="006D15F5"/>
    <w:rsid w:val="006D2236"/>
    <w:rsid w:val="006D357F"/>
    <w:rsid w:val="006D380C"/>
    <w:rsid w:val="006D53F2"/>
    <w:rsid w:val="006D5854"/>
    <w:rsid w:val="006D6E2F"/>
    <w:rsid w:val="006E05A7"/>
    <w:rsid w:val="006E3890"/>
    <w:rsid w:val="006E50AE"/>
    <w:rsid w:val="006E5D94"/>
    <w:rsid w:val="006E67FF"/>
    <w:rsid w:val="006E6D77"/>
    <w:rsid w:val="006E7A7F"/>
    <w:rsid w:val="006F3647"/>
    <w:rsid w:val="00700F7A"/>
    <w:rsid w:val="0070385E"/>
    <w:rsid w:val="00706B9B"/>
    <w:rsid w:val="00714354"/>
    <w:rsid w:val="00714DD9"/>
    <w:rsid w:val="00717A48"/>
    <w:rsid w:val="0072277A"/>
    <w:rsid w:val="00722C74"/>
    <w:rsid w:val="00725012"/>
    <w:rsid w:val="007300E5"/>
    <w:rsid w:val="0073238F"/>
    <w:rsid w:val="0073351C"/>
    <w:rsid w:val="00733B34"/>
    <w:rsid w:val="00735C5E"/>
    <w:rsid w:val="00736E1B"/>
    <w:rsid w:val="00741F01"/>
    <w:rsid w:val="0074205E"/>
    <w:rsid w:val="007423EA"/>
    <w:rsid w:val="0074367C"/>
    <w:rsid w:val="007441FC"/>
    <w:rsid w:val="007445B6"/>
    <w:rsid w:val="00750B94"/>
    <w:rsid w:val="0075159E"/>
    <w:rsid w:val="007534DB"/>
    <w:rsid w:val="00754743"/>
    <w:rsid w:val="00754A0E"/>
    <w:rsid w:val="00754B84"/>
    <w:rsid w:val="007572F7"/>
    <w:rsid w:val="00762244"/>
    <w:rsid w:val="0076285C"/>
    <w:rsid w:val="0077321B"/>
    <w:rsid w:val="00776D61"/>
    <w:rsid w:val="007837B0"/>
    <w:rsid w:val="007850C3"/>
    <w:rsid w:val="0079269B"/>
    <w:rsid w:val="00793800"/>
    <w:rsid w:val="007942C8"/>
    <w:rsid w:val="007A0215"/>
    <w:rsid w:val="007A0FA5"/>
    <w:rsid w:val="007A246D"/>
    <w:rsid w:val="007A4A64"/>
    <w:rsid w:val="007A71BC"/>
    <w:rsid w:val="007A7850"/>
    <w:rsid w:val="007B305E"/>
    <w:rsid w:val="007B3C76"/>
    <w:rsid w:val="007B5798"/>
    <w:rsid w:val="007B658B"/>
    <w:rsid w:val="007B7B7F"/>
    <w:rsid w:val="007C108E"/>
    <w:rsid w:val="007C1940"/>
    <w:rsid w:val="007C3440"/>
    <w:rsid w:val="007D3493"/>
    <w:rsid w:val="007D3A82"/>
    <w:rsid w:val="007D48AF"/>
    <w:rsid w:val="007D5C7D"/>
    <w:rsid w:val="007D60EB"/>
    <w:rsid w:val="007D68B3"/>
    <w:rsid w:val="007D6B1B"/>
    <w:rsid w:val="007E030A"/>
    <w:rsid w:val="007E0DA5"/>
    <w:rsid w:val="007E0E89"/>
    <w:rsid w:val="007F2BAA"/>
    <w:rsid w:val="007F2DBE"/>
    <w:rsid w:val="007F3AE9"/>
    <w:rsid w:val="007F4386"/>
    <w:rsid w:val="007F4921"/>
    <w:rsid w:val="008016B7"/>
    <w:rsid w:val="0080349D"/>
    <w:rsid w:val="008052EC"/>
    <w:rsid w:val="00806E94"/>
    <w:rsid w:val="0081052A"/>
    <w:rsid w:val="008134A6"/>
    <w:rsid w:val="008158F8"/>
    <w:rsid w:val="00815B9E"/>
    <w:rsid w:val="00816803"/>
    <w:rsid w:val="008214A5"/>
    <w:rsid w:val="008219C8"/>
    <w:rsid w:val="00823AC8"/>
    <w:rsid w:val="00830C1E"/>
    <w:rsid w:val="00833047"/>
    <w:rsid w:val="00835199"/>
    <w:rsid w:val="00842C73"/>
    <w:rsid w:val="0084386E"/>
    <w:rsid w:val="0084674A"/>
    <w:rsid w:val="0085111E"/>
    <w:rsid w:val="00852651"/>
    <w:rsid w:val="00853A44"/>
    <w:rsid w:val="008549EB"/>
    <w:rsid w:val="00855CCB"/>
    <w:rsid w:val="00856D65"/>
    <w:rsid w:val="00862BBB"/>
    <w:rsid w:val="008653B6"/>
    <w:rsid w:val="008722B1"/>
    <w:rsid w:val="0087255C"/>
    <w:rsid w:val="008757C4"/>
    <w:rsid w:val="00875F2E"/>
    <w:rsid w:val="00881FDD"/>
    <w:rsid w:val="00884E7E"/>
    <w:rsid w:val="00885793"/>
    <w:rsid w:val="008903ED"/>
    <w:rsid w:val="00891008"/>
    <w:rsid w:val="0089149A"/>
    <w:rsid w:val="00891EA4"/>
    <w:rsid w:val="0089509A"/>
    <w:rsid w:val="008A5271"/>
    <w:rsid w:val="008B32A7"/>
    <w:rsid w:val="008B4AA5"/>
    <w:rsid w:val="008B60E3"/>
    <w:rsid w:val="008C586E"/>
    <w:rsid w:val="008C6891"/>
    <w:rsid w:val="008D01B4"/>
    <w:rsid w:val="008D2471"/>
    <w:rsid w:val="008D2D35"/>
    <w:rsid w:val="008D2E54"/>
    <w:rsid w:val="008D3135"/>
    <w:rsid w:val="008D3EE5"/>
    <w:rsid w:val="008D46E5"/>
    <w:rsid w:val="008D6A45"/>
    <w:rsid w:val="008D720E"/>
    <w:rsid w:val="008D7686"/>
    <w:rsid w:val="008D76EA"/>
    <w:rsid w:val="008E052F"/>
    <w:rsid w:val="008E2061"/>
    <w:rsid w:val="008E3601"/>
    <w:rsid w:val="008E3BE9"/>
    <w:rsid w:val="008E4729"/>
    <w:rsid w:val="008E6BA8"/>
    <w:rsid w:val="008E7178"/>
    <w:rsid w:val="008F0B82"/>
    <w:rsid w:val="008F1EA1"/>
    <w:rsid w:val="008F34DA"/>
    <w:rsid w:val="008F64BC"/>
    <w:rsid w:val="008F7A5D"/>
    <w:rsid w:val="008F7DB8"/>
    <w:rsid w:val="008F7ED0"/>
    <w:rsid w:val="0090016F"/>
    <w:rsid w:val="00902656"/>
    <w:rsid w:val="00904BFE"/>
    <w:rsid w:val="009170E3"/>
    <w:rsid w:val="00920114"/>
    <w:rsid w:val="00923177"/>
    <w:rsid w:val="00923864"/>
    <w:rsid w:val="0093183E"/>
    <w:rsid w:val="00937033"/>
    <w:rsid w:val="009379CD"/>
    <w:rsid w:val="00940E8B"/>
    <w:rsid w:val="00942B7C"/>
    <w:rsid w:val="009454E3"/>
    <w:rsid w:val="0094567D"/>
    <w:rsid w:val="00953390"/>
    <w:rsid w:val="0095423F"/>
    <w:rsid w:val="00954770"/>
    <w:rsid w:val="009557B6"/>
    <w:rsid w:val="009606D9"/>
    <w:rsid w:val="00960C46"/>
    <w:rsid w:val="00960CD5"/>
    <w:rsid w:val="00961A41"/>
    <w:rsid w:val="00964665"/>
    <w:rsid w:val="00970DAC"/>
    <w:rsid w:val="00973557"/>
    <w:rsid w:val="00975614"/>
    <w:rsid w:val="009773FF"/>
    <w:rsid w:val="009803AA"/>
    <w:rsid w:val="00981EC4"/>
    <w:rsid w:val="009845C4"/>
    <w:rsid w:val="0098496B"/>
    <w:rsid w:val="00984C2D"/>
    <w:rsid w:val="00990E5E"/>
    <w:rsid w:val="009954C1"/>
    <w:rsid w:val="009A04DB"/>
    <w:rsid w:val="009A17F1"/>
    <w:rsid w:val="009A43BF"/>
    <w:rsid w:val="009A680F"/>
    <w:rsid w:val="009B1B10"/>
    <w:rsid w:val="009B483E"/>
    <w:rsid w:val="009C1296"/>
    <w:rsid w:val="009C26A5"/>
    <w:rsid w:val="009C2D23"/>
    <w:rsid w:val="009C703C"/>
    <w:rsid w:val="009C7C55"/>
    <w:rsid w:val="009D03DA"/>
    <w:rsid w:val="009D0B0F"/>
    <w:rsid w:val="009D3212"/>
    <w:rsid w:val="009D3891"/>
    <w:rsid w:val="009D46F2"/>
    <w:rsid w:val="009D4E63"/>
    <w:rsid w:val="009E1A27"/>
    <w:rsid w:val="009E1BFF"/>
    <w:rsid w:val="009E601B"/>
    <w:rsid w:val="009E72A8"/>
    <w:rsid w:val="009E77E7"/>
    <w:rsid w:val="009F3734"/>
    <w:rsid w:val="009F4E99"/>
    <w:rsid w:val="00A002AB"/>
    <w:rsid w:val="00A06B37"/>
    <w:rsid w:val="00A07ACF"/>
    <w:rsid w:val="00A12E21"/>
    <w:rsid w:val="00A14A6B"/>
    <w:rsid w:val="00A1518A"/>
    <w:rsid w:val="00A1565B"/>
    <w:rsid w:val="00A21564"/>
    <w:rsid w:val="00A244CF"/>
    <w:rsid w:val="00A27A96"/>
    <w:rsid w:val="00A33C25"/>
    <w:rsid w:val="00A341DC"/>
    <w:rsid w:val="00A3476E"/>
    <w:rsid w:val="00A35C28"/>
    <w:rsid w:val="00A35E52"/>
    <w:rsid w:val="00A37527"/>
    <w:rsid w:val="00A420F1"/>
    <w:rsid w:val="00A46AE7"/>
    <w:rsid w:val="00A571D1"/>
    <w:rsid w:val="00A6375B"/>
    <w:rsid w:val="00A63E16"/>
    <w:rsid w:val="00A63F6C"/>
    <w:rsid w:val="00A65FE7"/>
    <w:rsid w:val="00A6625F"/>
    <w:rsid w:val="00A70E1A"/>
    <w:rsid w:val="00A75EF8"/>
    <w:rsid w:val="00A76114"/>
    <w:rsid w:val="00A834A4"/>
    <w:rsid w:val="00A872E3"/>
    <w:rsid w:val="00A8757C"/>
    <w:rsid w:val="00A92B6F"/>
    <w:rsid w:val="00A92F94"/>
    <w:rsid w:val="00A96725"/>
    <w:rsid w:val="00A97A46"/>
    <w:rsid w:val="00AA137A"/>
    <w:rsid w:val="00AA3417"/>
    <w:rsid w:val="00AA39AD"/>
    <w:rsid w:val="00AA3A75"/>
    <w:rsid w:val="00AA556C"/>
    <w:rsid w:val="00AA5BC9"/>
    <w:rsid w:val="00AB05DB"/>
    <w:rsid w:val="00AB47F6"/>
    <w:rsid w:val="00AC185C"/>
    <w:rsid w:val="00AC722D"/>
    <w:rsid w:val="00AC7873"/>
    <w:rsid w:val="00AD225A"/>
    <w:rsid w:val="00AD3058"/>
    <w:rsid w:val="00AD58E6"/>
    <w:rsid w:val="00AD7FA6"/>
    <w:rsid w:val="00AE10B2"/>
    <w:rsid w:val="00AE550B"/>
    <w:rsid w:val="00AE58AF"/>
    <w:rsid w:val="00AE724E"/>
    <w:rsid w:val="00AF05D9"/>
    <w:rsid w:val="00AF2392"/>
    <w:rsid w:val="00AF5882"/>
    <w:rsid w:val="00AF5E79"/>
    <w:rsid w:val="00AF71B6"/>
    <w:rsid w:val="00B048EA"/>
    <w:rsid w:val="00B102B2"/>
    <w:rsid w:val="00B11CC5"/>
    <w:rsid w:val="00B129A4"/>
    <w:rsid w:val="00B166D3"/>
    <w:rsid w:val="00B1682E"/>
    <w:rsid w:val="00B171F4"/>
    <w:rsid w:val="00B24D74"/>
    <w:rsid w:val="00B31527"/>
    <w:rsid w:val="00B31CA9"/>
    <w:rsid w:val="00B32425"/>
    <w:rsid w:val="00B32DB4"/>
    <w:rsid w:val="00B33B4B"/>
    <w:rsid w:val="00B34992"/>
    <w:rsid w:val="00B36B50"/>
    <w:rsid w:val="00B4079B"/>
    <w:rsid w:val="00B41239"/>
    <w:rsid w:val="00B42DD1"/>
    <w:rsid w:val="00B43084"/>
    <w:rsid w:val="00B527E5"/>
    <w:rsid w:val="00B53245"/>
    <w:rsid w:val="00B5598B"/>
    <w:rsid w:val="00B6472B"/>
    <w:rsid w:val="00B66F14"/>
    <w:rsid w:val="00B7029D"/>
    <w:rsid w:val="00B70543"/>
    <w:rsid w:val="00B729AC"/>
    <w:rsid w:val="00B72A0B"/>
    <w:rsid w:val="00B8011F"/>
    <w:rsid w:val="00B81A79"/>
    <w:rsid w:val="00B84032"/>
    <w:rsid w:val="00B8716F"/>
    <w:rsid w:val="00B87B99"/>
    <w:rsid w:val="00B91C4A"/>
    <w:rsid w:val="00B95D4C"/>
    <w:rsid w:val="00B974E1"/>
    <w:rsid w:val="00BA0633"/>
    <w:rsid w:val="00BA4E0C"/>
    <w:rsid w:val="00BB1409"/>
    <w:rsid w:val="00BB154F"/>
    <w:rsid w:val="00BB263F"/>
    <w:rsid w:val="00BB2DE0"/>
    <w:rsid w:val="00BB40A2"/>
    <w:rsid w:val="00BC3CEA"/>
    <w:rsid w:val="00BC641F"/>
    <w:rsid w:val="00BD11D3"/>
    <w:rsid w:val="00BD71DF"/>
    <w:rsid w:val="00BE076B"/>
    <w:rsid w:val="00BE179F"/>
    <w:rsid w:val="00BE1966"/>
    <w:rsid w:val="00BE40E8"/>
    <w:rsid w:val="00BE61BD"/>
    <w:rsid w:val="00BE64AD"/>
    <w:rsid w:val="00BE6A19"/>
    <w:rsid w:val="00BF12B8"/>
    <w:rsid w:val="00BF1414"/>
    <w:rsid w:val="00BF2234"/>
    <w:rsid w:val="00C10034"/>
    <w:rsid w:val="00C1444C"/>
    <w:rsid w:val="00C15392"/>
    <w:rsid w:val="00C20337"/>
    <w:rsid w:val="00C20628"/>
    <w:rsid w:val="00C2654B"/>
    <w:rsid w:val="00C30ADE"/>
    <w:rsid w:val="00C30EE6"/>
    <w:rsid w:val="00C31F54"/>
    <w:rsid w:val="00C32B23"/>
    <w:rsid w:val="00C35D75"/>
    <w:rsid w:val="00C35F34"/>
    <w:rsid w:val="00C363B2"/>
    <w:rsid w:val="00C363FF"/>
    <w:rsid w:val="00C42030"/>
    <w:rsid w:val="00C4265F"/>
    <w:rsid w:val="00C44256"/>
    <w:rsid w:val="00C45113"/>
    <w:rsid w:val="00C510B9"/>
    <w:rsid w:val="00C51881"/>
    <w:rsid w:val="00C53AE2"/>
    <w:rsid w:val="00C5665E"/>
    <w:rsid w:val="00C56F0D"/>
    <w:rsid w:val="00C6081B"/>
    <w:rsid w:val="00C61104"/>
    <w:rsid w:val="00C63862"/>
    <w:rsid w:val="00C655B3"/>
    <w:rsid w:val="00C71541"/>
    <w:rsid w:val="00C73EEE"/>
    <w:rsid w:val="00C74F1B"/>
    <w:rsid w:val="00C8739E"/>
    <w:rsid w:val="00C92A00"/>
    <w:rsid w:val="00C93F13"/>
    <w:rsid w:val="00C94D9C"/>
    <w:rsid w:val="00C95706"/>
    <w:rsid w:val="00CB171D"/>
    <w:rsid w:val="00CB4A50"/>
    <w:rsid w:val="00CB62A3"/>
    <w:rsid w:val="00CC11C9"/>
    <w:rsid w:val="00CC1A79"/>
    <w:rsid w:val="00CC3BF7"/>
    <w:rsid w:val="00CC7E21"/>
    <w:rsid w:val="00CD0259"/>
    <w:rsid w:val="00CD63F0"/>
    <w:rsid w:val="00CD7C0C"/>
    <w:rsid w:val="00CE0E6D"/>
    <w:rsid w:val="00CE35EB"/>
    <w:rsid w:val="00CF037E"/>
    <w:rsid w:val="00CF296B"/>
    <w:rsid w:val="00CF6CFB"/>
    <w:rsid w:val="00D01B49"/>
    <w:rsid w:val="00D02F65"/>
    <w:rsid w:val="00D03760"/>
    <w:rsid w:val="00D03C5C"/>
    <w:rsid w:val="00D049F8"/>
    <w:rsid w:val="00D0540B"/>
    <w:rsid w:val="00D06243"/>
    <w:rsid w:val="00D0625B"/>
    <w:rsid w:val="00D14B6F"/>
    <w:rsid w:val="00D16DC9"/>
    <w:rsid w:val="00D17070"/>
    <w:rsid w:val="00D17807"/>
    <w:rsid w:val="00D22A08"/>
    <w:rsid w:val="00D23B91"/>
    <w:rsid w:val="00D27CCE"/>
    <w:rsid w:val="00D31CB1"/>
    <w:rsid w:val="00D31E52"/>
    <w:rsid w:val="00D333E6"/>
    <w:rsid w:val="00D35E17"/>
    <w:rsid w:val="00D4264B"/>
    <w:rsid w:val="00D42A52"/>
    <w:rsid w:val="00D43E93"/>
    <w:rsid w:val="00D47661"/>
    <w:rsid w:val="00D61945"/>
    <w:rsid w:val="00D63A42"/>
    <w:rsid w:val="00D64560"/>
    <w:rsid w:val="00D65638"/>
    <w:rsid w:val="00D677BF"/>
    <w:rsid w:val="00D70A09"/>
    <w:rsid w:val="00D71A47"/>
    <w:rsid w:val="00D71C3B"/>
    <w:rsid w:val="00D71F70"/>
    <w:rsid w:val="00D744DD"/>
    <w:rsid w:val="00D74BFB"/>
    <w:rsid w:val="00D7539B"/>
    <w:rsid w:val="00D80AF6"/>
    <w:rsid w:val="00D82CB0"/>
    <w:rsid w:val="00D83C32"/>
    <w:rsid w:val="00D841B9"/>
    <w:rsid w:val="00D8553F"/>
    <w:rsid w:val="00D85C80"/>
    <w:rsid w:val="00D90B38"/>
    <w:rsid w:val="00D94344"/>
    <w:rsid w:val="00DA0447"/>
    <w:rsid w:val="00DA26A9"/>
    <w:rsid w:val="00DA3F35"/>
    <w:rsid w:val="00DB0463"/>
    <w:rsid w:val="00DB11BF"/>
    <w:rsid w:val="00DB54A3"/>
    <w:rsid w:val="00DB60E1"/>
    <w:rsid w:val="00DC3414"/>
    <w:rsid w:val="00DC53F4"/>
    <w:rsid w:val="00DD1146"/>
    <w:rsid w:val="00DD4855"/>
    <w:rsid w:val="00DD5294"/>
    <w:rsid w:val="00DD5B18"/>
    <w:rsid w:val="00DD728C"/>
    <w:rsid w:val="00DE000C"/>
    <w:rsid w:val="00DE160E"/>
    <w:rsid w:val="00DE28C6"/>
    <w:rsid w:val="00DE434A"/>
    <w:rsid w:val="00DE4FCF"/>
    <w:rsid w:val="00DE51E7"/>
    <w:rsid w:val="00DE6663"/>
    <w:rsid w:val="00DE6906"/>
    <w:rsid w:val="00DE6A39"/>
    <w:rsid w:val="00DE7084"/>
    <w:rsid w:val="00DF138A"/>
    <w:rsid w:val="00DF2DD1"/>
    <w:rsid w:val="00DF4045"/>
    <w:rsid w:val="00DF42FB"/>
    <w:rsid w:val="00DF4B18"/>
    <w:rsid w:val="00DF5812"/>
    <w:rsid w:val="00DF6609"/>
    <w:rsid w:val="00E0163B"/>
    <w:rsid w:val="00E04712"/>
    <w:rsid w:val="00E04791"/>
    <w:rsid w:val="00E054EF"/>
    <w:rsid w:val="00E07148"/>
    <w:rsid w:val="00E14C9F"/>
    <w:rsid w:val="00E154C5"/>
    <w:rsid w:val="00E15BB0"/>
    <w:rsid w:val="00E20185"/>
    <w:rsid w:val="00E33D88"/>
    <w:rsid w:val="00E34FD3"/>
    <w:rsid w:val="00E37BBC"/>
    <w:rsid w:val="00E47529"/>
    <w:rsid w:val="00E47B8A"/>
    <w:rsid w:val="00E528C4"/>
    <w:rsid w:val="00E57932"/>
    <w:rsid w:val="00E60250"/>
    <w:rsid w:val="00E60489"/>
    <w:rsid w:val="00E60AC4"/>
    <w:rsid w:val="00E61737"/>
    <w:rsid w:val="00E73C7E"/>
    <w:rsid w:val="00E77B95"/>
    <w:rsid w:val="00E77CAC"/>
    <w:rsid w:val="00E904A3"/>
    <w:rsid w:val="00E93ED6"/>
    <w:rsid w:val="00EA39B9"/>
    <w:rsid w:val="00EA3A34"/>
    <w:rsid w:val="00EA448F"/>
    <w:rsid w:val="00EA62DB"/>
    <w:rsid w:val="00EA7CC7"/>
    <w:rsid w:val="00EB0044"/>
    <w:rsid w:val="00EB0205"/>
    <w:rsid w:val="00EB4366"/>
    <w:rsid w:val="00EB4EAA"/>
    <w:rsid w:val="00EB58EF"/>
    <w:rsid w:val="00EB6B90"/>
    <w:rsid w:val="00EB75C8"/>
    <w:rsid w:val="00EC5898"/>
    <w:rsid w:val="00EC652A"/>
    <w:rsid w:val="00ED07DC"/>
    <w:rsid w:val="00ED1E42"/>
    <w:rsid w:val="00ED287B"/>
    <w:rsid w:val="00ED5138"/>
    <w:rsid w:val="00ED5565"/>
    <w:rsid w:val="00EE0B8E"/>
    <w:rsid w:val="00EE22D6"/>
    <w:rsid w:val="00EE5608"/>
    <w:rsid w:val="00EE6879"/>
    <w:rsid w:val="00EF0785"/>
    <w:rsid w:val="00EF13DC"/>
    <w:rsid w:val="00EF2961"/>
    <w:rsid w:val="00EF33F5"/>
    <w:rsid w:val="00EF3C18"/>
    <w:rsid w:val="00F0725C"/>
    <w:rsid w:val="00F07B07"/>
    <w:rsid w:val="00F114F9"/>
    <w:rsid w:val="00F12693"/>
    <w:rsid w:val="00F14D77"/>
    <w:rsid w:val="00F156A9"/>
    <w:rsid w:val="00F16226"/>
    <w:rsid w:val="00F20D4D"/>
    <w:rsid w:val="00F241C2"/>
    <w:rsid w:val="00F24AB9"/>
    <w:rsid w:val="00F24E3E"/>
    <w:rsid w:val="00F25ECB"/>
    <w:rsid w:val="00F30A69"/>
    <w:rsid w:val="00F328C4"/>
    <w:rsid w:val="00F37639"/>
    <w:rsid w:val="00F450F8"/>
    <w:rsid w:val="00F45239"/>
    <w:rsid w:val="00F4667E"/>
    <w:rsid w:val="00F51BA0"/>
    <w:rsid w:val="00F53430"/>
    <w:rsid w:val="00F546DC"/>
    <w:rsid w:val="00F55259"/>
    <w:rsid w:val="00F65E99"/>
    <w:rsid w:val="00F665B1"/>
    <w:rsid w:val="00F703BD"/>
    <w:rsid w:val="00F725B3"/>
    <w:rsid w:val="00F72942"/>
    <w:rsid w:val="00F73BEA"/>
    <w:rsid w:val="00F73CD6"/>
    <w:rsid w:val="00F7452D"/>
    <w:rsid w:val="00F75FCC"/>
    <w:rsid w:val="00F854BA"/>
    <w:rsid w:val="00F90985"/>
    <w:rsid w:val="00F95C4B"/>
    <w:rsid w:val="00F96C38"/>
    <w:rsid w:val="00FA3568"/>
    <w:rsid w:val="00FA40BA"/>
    <w:rsid w:val="00FB0986"/>
    <w:rsid w:val="00FB1FFB"/>
    <w:rsid w:val="00FB49D4"/>
    <w:rsid w:val="00FB7C05"/>
    <w:rsid w:val="00FC3194"/>
    <w:rsid w:val="00FC5D79"/>
    <w:rsid w:val="00FD18D0"/>
    <w:rsid w:val="00FD1BFD"/>
    <w:rsid w:val="00FD342E"/>
    <w:rsid w:val="00FD4C7C"/>
    <w:rsid w:val="00FD7DB1"/>
    <w:rsid w:val="00FE717B"/>
    <w:rsid w:val="00FF00A5"/>
    <w:rsid w:val="00FF025B"/>
    <w:rsid w:val="00FF1902"/>
    <w:rsid w:val="00FF1959"/>
    <w:rsid w:val="00FF19FE"/>
    <w:rsid w:val="00FF1B8F"/>
    <w:rsid w:val="00FF220A"/>
    <w:rsid w:val="00FF30DA"/>
    <w:rsid w:val="00FF4A14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766820"/>
  <w15:chartTrackingRefBased/>
  <w15:docId w15:val="{7596F468-4955-4C9B-9406-9640347F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EF8"/>
    <w:pPr>
      <w:spacing w:after="40" w:line="240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0BA"/>
    <w:pPr>
      <w:keepNext/>
      <w:keepLines/>
      <w:numPr>
        <w:numId w:val="13"/>
      </w:numPr>
      <w:shd w:val="clear" w:color="auto" w:fill="C0D7F6" w:themeFill="accent1" w:themeFillTint="33"/>
      <w:outlineLvl w:val="0"/>
    </w:pPr>
    <w:rPr>
      <w:rFonts w:eastAsiaTheme="majorEastAsia" w:cstheme="majorBidi"/>
      <w:b/>
      <w:color w:val="134486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A79"/>
    <w:pPr>
      <w:keepNext/>
      <w:keepLines/>
      <w:outlineLvl w:val="1"/>
    </w:pPr>
    <w:rPr>
      <w:rFonts w:eastAsiaTheme="majorEastAsia" w:cstheme="majorBidi"/>
      <w:b/>
      <w:color w:val="134486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A79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color w:val="134486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4570"/>
    <w:pPr>
      <w:keepNext/>
      <w:keepLines/>
      <w:outlineLvl w:val="3"/>
    </w:pPr>
    <w:rPr>
      <w:rFonts w:eastAsiaTheme="majorEastAsia" w:cstheme="majorBidi"/>
      <w:i/>
      <w:iCs/>
      <w:color w:val="13448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1E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1E42"/>
  </w:style>
  <w:style w:type="paragraph" w:styleId="Fuzeile">
    <w:name w:val="footer"/>
    <w:basedOn w:val="Standard"/>
    <w:link w:val="FuzeileZchn"/>
    <w:unhideWhenUsed/>
    <w:rsid w:val="00ED1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E42"/>
  </w:style>
  <w:style w:type="character" w:styleId="IntensiverVerweis">
    <w:name w:val="Intense Reference"/>
    <w:basedOn w:val="Absatz-Standardschriftart"/>
    <w:uiPriority w:val="32"/>
    <w:qFormat/>
    <w:rsid w:val="00ED1E42"/>
    <w:rPr>
      <w:b/>
      <w:bCs/>
      <w:smallCaps/>
      <w:color w:val="28408D"/>
      <w:spacing w:val="5"/>
    </w:rPr>
  </w:style>
  <w:style w:type="character" w:styleId="Fett">
    <w:name w:val="Strong"/>
    <w:basedOn w:val="Absatz-Standardschriftart"/>
    <w:uiPriority w:val="22"/>
    <w:qFormat/>
    <w:rsid w:val="00ED1E42"/>
    <w:rPr>
      <w:b/>
      <w:bCs/>
    </w:rPr>
  </w:style>
  <w:style w:type="paragraph" w:styleId="KeinLeerraum">
    <w:name w:val="No Spacing"/>
    <w:uiPriority w:val="1"/>
    <w:qFormat/>
    <w:rsid w:val="00ED1E4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nhideWhenUsed/>
    <w:rsid w:val="00ED1E42"/>
    <w:rPr>
      <w:color w:val="3A78B8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1E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FD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FD4C7C"/>
    <w:pPr>
      <w:spacing w:after="0" w:line="240" w:lineRule="auto"/>
    </w:pPr>
    <w:tblPr>
      <w:tblStyleRowBandSize w:val="1"/>
      <w:tblStyleColBandSize w:val="1"/>
      <w:tblBorders>
        <w:top w:val="single" w:sz="4" w:space="0" w:color="134486" w:themeColor="accent1"/>
        <w:left w:val="single" w:sz="4" w:space="0" w:color="134486" w:themeColor="accent1"/>
        <w:bottom w:val="single" w:sz="4" w:space="0" w:color="134486" w:themeColor="accent1"/>
        <w:right w:val="single" w:sz="4" w:space="0" w:color="1344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34486" w:themeFill="accent1"/>
      </w:tcPr>
    </w:tblStylePr>
    <w:tblStylePr w:type="lastRow">
      <w:rPr>
        <w:b/>
        <w:bCs/>
      </w:rPr>
      <w:tblPr/>
      <w:tcPr>
        <w:tcBorders>
          <w:top w:val="double" w:sz="4" w:space="0" w:color="1344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34486" w:themeColor="accent1"/>
          <w:right w:val="single" w:sz="4" w:space="0" w:color="134486" w:themeColor="accent1"/>
        </w:tcBorders>
      </w:tcPr>
    </w:tblStylePr>
    <w:tblStylePr w:type="band1Horz">
      <w:tblPr/>
      <w:tcPr>
        <w:tcBorders>
          <w:top w:val="single" w:sz="4" w:space="0" w:color="134486" w:themeColor="accent1"/>
          <w:bottom w:val="single" w:sz="4" w:space="0" w:color="1344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4486" w:themeColor="accent1"/>
          <w:left w:val="nil"/>
        </w:tcBorders>
      </w:tcPr>
    </w:tblStylePr>
    <w:tblStylePr w:type="swCell">
      <w:tblPr/>
      <w:tcPr>
        <w:tcBorders>
          <w:top w:val="double" w:sz="4" w:space="0" w:color="134486" w:themeColor="accent1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FD4C7C"/>
    <w:pPr>
      <w:spacing w:after="0" w:line="240" w:lineRule="auto"/>
    </w:pPr>
    <w:tblPr>
      <w:tblStyleRowBandSize w:val="1"/>
      <w:tblStyleColBandSize w:val="1"/>
      <w:tblBorders>
        <w:top w:val="single" w:sz="4" w:space="0" w:color="E68586" w:themeColor="accent5" w:themeTint="99"/>
        <w:left w:val="single" w:sz="4" w:space="0" w:color="E68586" w:themeColor="accent5" w:themeTint="99"/>
        <w:bottom w:val="single" w:sz="4" w:space="0" w:color="E68586" w:themeColor="accent5" w:themeTint="99"/>
        <w:right w:val="single" w:sz="4" w:space="0" w:color="E68586" w:themeColor="accent5" w:themeTint="99"/>
        <w:insideH w:val="single" w:sz="4" w:space="0" w:color="E685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3537" w:themeColor="accent5"/>
          <w:left w:val="single" w:sz="4" w:space="0" w:color="D63537" w:themeColor="accent5"/>
          <w:bottom w:val="single" w:sz="4" w:space="0" w:color="D63537" w:themeColor="accent5"/>
          <w:right w:val="single" w:sz="4" w:space="0" w:color="D63537" w:themeColor="accent5"/>
          <w:insideH w:val="nil"/>
        </w:tcBorders>
        <w:shd w:val="clear" w:color="auto" w:fill="D63537" w:themeFill="accent5"/>
      </w:tcPr>
    </w:tblStylePr>
    <w:tblStylePr w:type="lastRow">
      <w:rPr>
        <w:b/>
        <w:bCs/>
      </w:rPr>
      <w:tblPr/>
      <w:tcPr>
        <w:tcBorders>
          <w:top w:val="double" w:sz="4" w:space="0" w:color="E685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D6" w:themeFill="accent5" w:themeFillTint="33"/>
      </w:tcPr>
    </w:tblStylePr>
    <w:tblStylePr w:type="band1Horz">
      <w:tblPr/>
      <w:tcPr>
        <w:shd w:val="clear" w:color="auto" w:fill="F6D6D6" w:themeFill="accent5" w:themeFillTint="33"/>
      </w:tcPr>
    </w:tblStylePr>
  </w:style>
  <w:style w:type="table" w:styleId="Listentabelle3Akzent5">
    <w:name w:val="List Table 3 Accent 5"/>
    <w:basedOn w:val="NormaleTabelle"/>
    <w:uiPriority w:val="48"/>
    <w:rsid w:val="00FD4C7C"/>
    <w:pPr>
      <w:spacing w:after="0" w:line="240" w:lineRule="auto"/>
    </w:pPr>
    <w:tblPr>
      <w:tblStyleRowBandSize w:val="1"/>
      <w:tblStyleColBandSize w:val="1"/>
      <w:tblBorders>
        <w:top w:val="single" w:sz="4" w:space="0" w:color="D63537" w:themeColor="accent5"/>
        <w:left w:val="single" w:sz="4" w:space="0" w:color="D63537" w:themeColor="accent5"/>
        <w:bottom w:val="single" w:sz="4" w:space="0" w:color="D63537" w:themeColor="accent5"/>
        <w:right w:val="single" w:sz="4" w:space="0" w:color="D6353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3537" w:themeFill="accent5"/>
      </w:tcPr>
    </w:tblStylePr>
    <w:tblStylePr w:type="lastRow">
      <w:rPr>
        <w:b/>
        <w:bCs/>
      </w:rPr>
      <w:tblPr/>
      <w:tcPr>
        <w:tcBorders>
          <w:top w:val="double" w:sz="4" w:space="0" w:color="D6353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3537" w:themeColor="accent5"/>
          <w:right w:val="single" w:sz="4" w:space="0" w:color="D63537" w:themeColor="accent5"/>
        </w:tcBorders>
      </w:tcPr>
    </w:tblStylePr>
    <w:tblStylePr w:type="band1Horz">
      <w:tblPr/>
      <w:tcPr>
        <w:tcBorders>
          <w:top w:val="single" w:sz="4" w:space="0" w:color="D63537" w:themeColor="accent5"/>
          <w:bottom w:val="single" w:sz="4" w:space="0" w:color="D6353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3537" w:themeColor="accent5"/>
          <w:left w:val="nil"/>
        </w:tcBorders>
      </w:tcPr>
    </w:tblStylePr>
    <w:tblStylePr w:type="swCell">
      <w:tblPr/>
      <w:tcPr>
        <w:tcBorders>
          <w:top w:val="double" w:sz="4" w:space="0" w:color="D63537" w:themeColor="accent5"/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FA40BA"/>
    <w:rPr>
      <w:rFonts w:ascii="Calibri" w:eastAsiaTheme="majorEastAsia" w:hAnsi="Calibri" w:cstheme="majorBidi"/>
      <w:b/>
      <w:color w:val="134486" w:themeColor="accent1"/>
      <w:sz w:val="28"/>
      <w:szCs w:val="32"/>
      <w:shd w:val="clear" w:color="auto" w:fill="C0D7F6" w:themeFill="accent1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A79"/>
    <w:rPr>
      <w:rFonts w:ascii="Calibri" w:eastAsiaTheme="majorEastAsia" w:hAnsi="Calibri" w:cstheme="majorBidi"/>
      <w:b/>
      <w:color w:val="134486" w:themeColor="accent1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A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1FC1"/>
    <w:rPr>
      <w:color w:val="3A78B8" w:themeColor="followedHyperlink"/>
      <w:u w:val="singl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22A08"/>
    <w:pPr>
      <w:spacing w:after="240"/>
      <w:contextualSpacing/>
    </w:pPr>
    <w:rPr>
      <w:rFonts w:eastAsiaTheme="majorEastAsia" w:cstheme="majorBidi"/>
      <w:b/>
      <w:caps/>
      <w:color w:val="134486" w:themeColor="accent1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2A08"/>
    <w:rPr>
      <w:rFonts w:ascii="Calibri" w:eastAsiaTheme="majorEastAsia" w:hAnsi="Calibri" w:cstheme="majorBidi"/>
      <w:b/>
      <w:caps/>
      <w:color w:val="134486" w:themeColor="accent1"/>
      <w:kern w:val="28"/>
      <w:sz w:val="28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A79"/>
    <w:rPr>
      <w:rFonts w:eastAsiaTheme="majorEastAsia" w:cstheme="majorBidi"/>
      <w:color w:val="134486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4570"/>
    <w:rPr>
      <w:rFonts w:ascii="Calibri" w:eastAsiaTheme="majorEastAsia" w:hAnsi="Calibri" w:cstheme="majorBidi"/>
      <w:i/>
      <w:iCs/>
      <w:color w:val="13448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Maeder\Swisscofel\Teamwebsite%20-%20Dokumente\01_GESCH&#196;FTSSTELLE\1.2_VORLAGEN\Office%20Vorlagen\Vorlage%20Dokumen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264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FC-4AE5-85E7-8D43327CD4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FC-4AE5-85E7-8D43327CD4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FC-4AE5-85E7-8D43327CD4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1FC-4AE5-85E7-8D43327CD4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1FC-4AE5-85E7-8D43327CD4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1FC-4AE5-85E7-8D43327CD440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fld id="{2B6C0810-16AA-4D36-A0F5-0F92B2F284B6}" type="CATEGORYNAME">
                      <a:rPr lang="en-US"/>
                      <a:pPr/>
                      <a:t>[RUBRIKENNAME]</a:t>
                    </a:fld>
                    <a:r>
                      <a:rPr lang="en-US" baseline="0"/>
                      <a:t>; </a:t>
                    </a:r>
                    <a:br>
                      <a:rPr lang="en-US" baseline="0"/>
                    </a:br>
                    <a:fld id="{C1787A64-55F8-46CD-9B6E-8419F5E9A014}" type="VALUE">
                      <a:rPr lang="en-US" baseline="0"/>
                      <a:pPr/>
                      <a:t>[WERT]</a:t>
                    </a:fld>
                    <a:r>
                      <a:rPr lang="en-US" baseline="0"/>
                      <a:t>; </a:t>
                    </a:r>
                    <a:fld id="{AA44B02C-B529-4493-89B4-BA093D279AC1}" type="PERCENTAGE">
                      <a:rPr lang="en-US" baseline="0"/>
                      <a:pPr/>
                      <a:t>[PROZENTSATZ]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1FC-4AE5-85E7-8D43327CD44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Variétés Premium; </a:t>
                    </a:r>
                    <a:fld id="{E7B1C4A5-A223-4292-A9E6-D8C4A2EB75F7}" type="VALUE">
                      <a:rPr lang="en-US" baseline="0"/>
                      <a:pPr/>
                      <a:t>[WERT]</a:t>
                    </a:fld>
                    <a:r>
                      <a:rPr lang="en-US" baseline="0"/>
                      <a:t>; </a:t>
                    </a:r>
                    <a:fld id="{86A49F4E-8751-4B8A-B005-C8C5029D022B}" type="PERCENTAGE">
                      <a:rPr lang="en-US" baseline="0"/>
                      <a:pPr/>
                      <a:t>[PROZENTSATZ]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1FC-4AE5-85E7-8D43327CD44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aseline="0"/>
                      <a:t>Reste de l'assortiment; </a:t>
                    </a:r>
                    <a:fld id="{41709493-8A93-407A-845A-EA1F5025A9DE}" type="VALUE">
                      <a:rPr lang="en-US" baseline="0"/>
                      <a:pPr/>
                      <a:t>[WERT]</a:t>
                    </a:fld>
                    <a:r>
                      <a:rPr lang="en-US" baseline="0"/>
                      <a:t>; </a:t>
                    </a:r>
                    <a:fld id="{E9D52E39-C3FD-4492-95A3-4EF976791A0A}" type="PERCENTAGE">
                      <a:rPr lang="en-US" baseline="0"/>
                      <a:pPr/>
                      <a:t>[PROZENTSATZ]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1FC-4AE5-85E7-8D43327CD44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Tabelle1!$A$2:$A$20</c:f>
              <c:strCache>
                <c:ptCount val="6"/>
                <c:pt idx="0">
                  <c:v>Braeburn</c:v>
                </c:pt>
                <c:pt idx="1">
                  <c:v>Gala</c:v>
                </c:pt>
                <c:pt idx="2">
                  <c:v>Golden Delicious</c:v>
                </c:pt>
                <c:pt idx="3">
                  <c:v>Jonagold</c:v>
                </c:pt>
                <c:pt idx="4">
                  <c:v>Premiumapfelsorten 1)</c:v>
                </c:pt>
                <c:pt idx="5">
                  <c:v>Restsortiment</c:v>
                </c:pt>
              </c:strCache>
              <c:extLst/>
            </c:strRef>
          </c:cat>
          <c:val>
            <c:numRef>
              <c:f>Tabelle1!$B$2:$B$20</c:f>
              <c:numCache>
                <c:formatCode>#,##0</c:formatCode>
                <c:ptCount val="6"/>
                <c:pt idx="0">
                  <c:v>7757</c:v>
                </c:pt>
                <c:pt idx="1">
                  <c:v>15548</c:v>
                </c:pt>
                <c:pt idx="2">
                  <c:v>8707</c:v>
                </c:pt>
                <c:pt idx="3">
                  <c:v>1144</c:v>
                </c:pt>
                <c:pt idx="4">
                  <c:v>9132</c:v>
                </c:pt>
                <c:pt idx="5" formatCode="General">
                  <c:v>3364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F828-41D3-88E9-C0E0A31B5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03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4F-4593-8A91-ADD26499719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4F-4593-8A91-ADD26499719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FA-4E51-875D-ACDFAF8F937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4F-4593-8A91-ADD2649971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Beurré Bosc</a:t>
                    </a:r>
                    <a:r>
                      <a:rPr lang="en-US" baseline="0"/>
                      <a:t>;</a:t>
                    </a:r>
                    <a:br>
                      <a:rPr lang="en-US" baseline="0"/>
                    </a:br>
                    <a:r>
                      <a:rPr lang="en-US" baseline="0"/>
                      <a:t> </a:t>
                    </a:r>
                    <a:fld id="{0DE38C73-A228-4D6B-860B-AD7A41D57394}" type="VALUE">
                      <a:rPr lang="en-US" baseline="0"/>
                      <a:pPr/>
                      <a:t>[WERT]</a:t>
                    </a:fld>
                    <a:r>
                      <a:rPr lang="en-US" baseline="0"/>
                      <a:t>; </a:t>
                    </a:r>
                    <a:fld id="{B56AD8C1-8E6B-46A6-B46D-B555185C55B1}" type="PERCENTAGE">
                      <a:rPr lang="en-US" baseline="0"/>
                      <a:pPr/>
                      <a:t>[PROZENTSATZ]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04F-4593-8A91-ADD264997198}"/>
                </c:ext>
              </c:extLst>
            </c:dLbl>
            <c:dLbl>
              <c:idx val="2"/>
              <c:layout>
                <c:manualLayout>
                  <c:x val="0"/>
                  <c:y val="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Louise-Bonne</a:t>
                    </a:r>
                    <a:r>
                      <a:rPr lang="en-US" baseline="0"/>
                      <a:t>; </a:t>
                    </a:r>
                    <a:br>
                      <a:rPr lang="en-US" baseline="0"/>
                    </a:br>
                    <a:fld id="{A5ED8BD0-C0BB-4321-9C93-C8F4565491A0}" type="VALUE">
                      <a:rPr lang="en-US" baseline="0"/>
                      <a:pPr/>
                      <a:t>[WERT]</a:t>
                    </a:fld>
                    <a:r>
                      <a:rPr lang="en-US" baseline="0"/>
                      <a:t>; </a:t>
                    </a:r>
                    <a:fld id="{05B56B65-0329-4A8B-8F82-2C5BD59B2A83}" type="PERCENTAGE">
                      <a:rPr lang="en-US" baseline="0"/>
                      <a:pPr/>
                      <a:t>[PROZENTSATZ]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2FA-4E51-875D-ACDFAF8F937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Autres variétés de poires; </a:t>
                    </a:r>
                    <a:fld id="{5945B639-2065-48FB-B2BB-E65C86BECE62}" type="VALUE">
                      <a:rPr lang="en-US" baseline="0"/>
                      <a:pPr/>
                      <a:t>[WERT]</a:t>
                    </a:fld>
                    <a:r>
                      <a:rPr lang="en-US" baseline="0"/>
                      <a:t>; </a:t>
                    </a:r>
                    <a:fld id="{A270DE8C-A973-4D7D-9D2F-8672EDD4B30A}" type="PERCENTAGE">
                      <a:rPr lang="en-US" baseline="0"/>
                      <a:pPr/>
                      <a:t>[PROZENTSATZ]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04F-4593-8A91-ADD26499719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Tabelle1!$A$2:$A$6</c:f>
              <c:strCache>
                <c:ptCount val="4"/>
                <c:pt idx="0">
                  <c:v>Kaiser Alexander</c:v>
                </c:pt>
                <c:pt idx="1">
                  <c:v>Conférence</c:v>
                </c:pt>
                <c:pt idx="2">
                  <c:v>Gute Luise</c:v>
                </c:pt>
                <c:pt idx="3">
                  <c:v>andere Birnensorten</c:v>
                </c:pt>
              </c:strCache>
              <c:extLst/>
            </c:strRef>
          </c:cat>
          <c:val>
            <c:numRef>
              <c:f>Tabelle1!$B$2:$B$6</c:f>
              <c:numCache>
                <c:formatCode>#,##0</c:formatCode>
                <c:ptCount val="4"/>
                <c:pt idx="0">
                  <c:v>3769</c:v>
                </c:pt>
                <c:pt idx="1">
                  <c:v>38</c:v>
                </c:pt>
                <c:pt idx="2">
                  <c:v>149</c:v>
                </c:pt>
                <c:pt idx="3">
                  <c:v>463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2FA-4E51-875D-ACDFAF8F937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21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SWISSCOFEL">
      <a:dk1>
        <a:srgbClr val="000000"/>
      </a:dk1>
      <a:lt1>
        <a:sysClr val="window" lastClr="FFFFFF"/>
      </a:lt1>
      <a:dk2>
        <a:srgbClr val="7F7F7F"/>
      </a:dk2>
      <a:lt2>
        <a:srgbClr val="FFFFFF"/>
      </a:lt2>
      <a:accent1>
        <a:srgbClr val="134486"/>
      </a:accent1>
      <a:accent2>
        <a:srgbClr val="218E2E"/>
      </a:accent2>
      <a:accent3>
        <a:srgbClr val="D0D500"/>
      </a:accent3>
      <a:accent4>
        <a:srgbClr val="D29F4E"/>
      </a:accent4>
      <a:accent5>
        <a:srgbClr val="D63537"/>
      </a:accent5>
      <a:accent6>
        <a:srgbClr val="3A78B8"/>
      </a:accent6>
      <a:hlink>
        <a:srgbClr val="3A78B8"/>
      </a:hlink>
      <a:folHlink>
        <a:srgbClr val="3A78B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8" ma:contentTypeDescription="Ein neues Dokument erstellen." ma:contentTypeScope="" ma:versionID="fde692d69383f3e03b99682f25b715c0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621fb8c39b9aee7988f4b9a827b8986a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5af8021-d937-4020-b3df-1f2416f2a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f93596-d3dd-45ae-b7a0-c1843d22bd99}" ma:internalName="TaxCatchAll" ma:showField="CatchAllData" ma:web="141c0995-7440-4772-9f85-6010cb771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1c0995-7440-4772-9f85-6010cb7711d5">
      <UserInfo>
        <DisplayName/>
        <AccountId xsi:nil="true"/>
        <AccountType/>
      </UserInfo>
    </SharedWithUsers>
    <MediaLengthInSeconds xmlns="f2394b5d-ed07-44b7-b783-6bdf65c074a6" xsi:nil="true"/>
    <_Flow_SignoffStatus xmlns="f2394b5d-ed07-44b7-b783-6bdf65c074a6" xsi:nil="true"/>
    <lcf76f155ced4ddcb4097134ff3c332f xmlns="f2394b5d-ed07-44b7-b783-6bdf65c074a6">
      <Terms xmlns="http://schemas.microsoft.com/office/infopath/2007/PartnerControls"/>
    </lcf76f155ced4ddcb4097134ff3c332f>
    <TaxCatchAll xmlns="141c0995-7440-4772-9f85-6010cb7711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B860-51B7-479E-A01B-27838D84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b5d-ed07-44b7-b783-6bdf65c074a6"/>
    <ds:schemaRef ds:uri="141c0995-7440-4772-9f85-6010cb771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669A3-0DA2-4439-85B2-9DECB71A4D75}">
  <ds:schemaRefs>
    <ds:schemaRef ds:uri="http://schemas.microsoft.com/office/2006/metadata/properties"/>
    <ds:schemaRef ds:uri="http://schemas.microsoft.com/office/infopath/2007/PartnerControls"/>
    <ds:schemaRef ds:uri="141c0995-7440-4772-9f85-6010cb7711d5"/>
    <ds:schemaRef ds:uri="f2394b5d-ed07-44b7-b783-6bdf65c074a6"/>
  </ds:schemaRefs>
</ds:datastoreItem>
</file>

<file path=customXml/itemProps3.xml><?xml version="1.0" encoding="utf-8"?>
<ds:datastoreItem xmlns:ds="http://schemas.openxmlformats.org/officeDocument/2006/customXml" ds:itemID="{C36A2129-8B4F-43AC-A87A-64323ECDB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Dokument.dotx</Template>
  <TotalTime>0</TotalTime>
  <Pages>2</Pages>
  <Words>266</Words>
  <Characters>1187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6" baseType="variant">
      <vt:variant>
        <vt:i4>4587636</vt:i4>
      </vt:variant>
      <vt:variant>
        <vt:i4>6</vt:i4>
      </vt:variant>
      <vt:variant>
        <vt:i4>0</vt:i4>
      </vt:variant>
      <vt:variant>
        <vt:i4>5</vt:i4>
      </vt:variant>
      <vt:variant>
        <vt:lpwstr>mailto:sekretariat@swisscofel.ch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Maeder</dc:creator>
  <cp:keywords/>
  <dc:description/>
  <cp:lastModifiedBy>Marianne Iseli</cp:lastModifiedBy>
  <cp:revision>17</cp:revision>
  <cp:lastPrinted>2024-01-08T15:02:00Z</cp:lastPrinted>
  <dcterms:created xsi:type="dcterms:W3CDTF">2024-01-08T14:29:00Z</dcterms:created>
  <dcterms:modified xsi:type="dcterms:W3CDTF">2024-01-08T15:02:00Z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0x0101007914617ED604474FA936A214EC95E44B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Wer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